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E5" w:rsidRDefault="000A0CA0" w:rsidP="009D53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D53E5">
        <w:rPr>
          <w:rFonts w:ascii="Times New Roman" w:hAnsi="Times New Roman" w:cs="Times New Roman"/>
          <w:sz w:val="28"/>
          <w:szCs w:val="28"/>
        </w:rPr>
        <w:t>Приложение №8</w:t>
      </w:r>
    </w:p>
    <w:p w:rsidR="009D53E5" w:rsidRDefault="009D53E5" w:rsidP="009D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9D53E5" w:rsidRDefault="009D53E5" w:rsidP="009D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Спировского муниципального округа</w:t>
      </w:r>
    </w:p>
    <w:p w:rsidR="009D53E5" w:rsidRDefault="009D53E5" w:rsidP="009D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30.08.2024 г. № 133</w:t>
      </w:r>
    </w:p>
    <w:p w:rsidR="009D53E5" w:rsidRDefault="009D53E5" w:rsidP="009D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 w:rsidP="009D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Положение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E509B7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методическом объединении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 xml:space="preserve">учителей </w:t>
      </w:r>
      <w:r w:rsidR="00F8504D">
        <w:rPr>
          <w:rFonts w:ascii="Times New Roman" w:hAnsi="Times New Roman" w:cs="Times New Roman"/>
          <w:b/>
          <w:bCs/>
          <w:sz w:val="28"/>
          <w:szCs w:val="28"/>
        </w:rPr>
        <w:t>ОРКиСЭ, ОДНКНР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2F41" w:rsidRPr="00C37F5D">
        <w:rPr>
          <w:rFonts w:ascii="Liberation Serif" w:hAnsi="Liberation Serif"/>
          <w:sz w:val="28"/>
          <w:szCs w:val="28"/>
        </w:rPr>
        <w:t>Настоящее Положение о муниципальн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="000B2F41" w:rsidRPr="00FD6494">
        <w:rPr>
          <w:rFonts w:ascii="Liberation Serif" w:hAnsi="Liberation Serif"/>
          <w:sz w:val="28"/>
          <w:szCs w:val="28"/>
        </w:rPr>
        <w:t xml:space="preserve">учителей </w:t>
      </w:r>
      <w:r w:rsidR="00F8504D" w:rsidRPr="00F8504D">
        <w:rPr>
          <w:rFonts w:ascii="Times New Roman" w:hAnsi="Times New Roman" w:cs="Times New Roman"/>
          <w:bCs/>
          <w:sz w:val="28"/>
          <w:szCs w:val="28"/>
        </w:rPr>
        <w:t>ОРКиСЭ, ОДНКНР</w:t>
      </w:r>
      <w:r w:rsidR="00F8504D" w:rsidRPr="00FD6494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>(далее – Положение) определяет порядок работы муниц</w:t>
      </w:r>
      <w:r w:rsidR="000B2F41" w:rsidRPr="00C37F5D">
        <w:rPr>
          <w:rFonts w:ascii="Liberation Serif" w:hAnsi="Liberation Serif"/>
          <w:sz w:val="28"/>
          <w:szCs w:val="28"/>
        </w:rPr>
        <w:t>ипальн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методическ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объединени</w:t>
      </w:r>
      <w:r w:rsidR="000B2F41">
        <w:rPr>
          <w:rFonts w:ascii="Liberation Serif" w:hAnsi="Liberation Serif"/>
          <w:sz w:val="28"/>
          <w:szCs w:val="28"/>
        </w:rPr>
        <w:t>я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 xml:space="preserve">учителей </w:t>
      </w:r>
      <w:r w:rsidR="00F8504D" w:rsidRPr="00F8504D">
        <w:rPr>
          <w:rFonts w:ascii="Times New Roman" w:hAnsi="Times New Roman" w:cs="Times New Roman"/>
          <w:bCs/>
          <w:sz w:val="28"/>
          <w:szCs w:val="28"/>
        </w:rPr>
        <w:t>ОРКиСЭ, ОДНКНР</w:t>
      </w:r>
      <w:r w:rsidR="00F8504D" w:rsidRPr="00E21EF3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>муниципальных</w:t>
      </w:r>
      <w:r w:rsidR="000B2F41"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755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объединение (далее - </w:t>
      </w:r>
      <w:r w:rsidR="001F3F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МО) создается при наличии не менее </w:t>
      </w:r>
      <w:r w:rsidR="000B2F41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 xml:space="preserve">педагогов по одному учебному предмету (направлению) или одной образовательной области (метапредметное </w:t>
      </w:r>
      <w:r w:rsidR="003A75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Работа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педагогов строится в соответствии с Законом РФ «Об образовании в Российской Федерации», нормативными документами, регламентирующими деятельность отдела образования, и в соответствии с настоящим Положением.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могут создавать проблемные группы по отдельным вопросам.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B2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0B2F41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4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B2F41">
        <w:rPr>
          <w:rFonts w:ascii="Times New Roman" w:hAnsi="Times New Roman" w:cs="Times New Roman"/>
          <w:sz w:val="28"/>
          <w:szCs w:val="28"/>
        </w:rPr>
        <w:t>в начале учебного года.</w:t>
      </w:r>
    </w:p>
    <w:p w:rsidR="004B0343" w:rsidRPr="00293ECB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учителей </w:t>
      </w:r>
      <w:r w:rsidR="00F8504D">
        <w:rPr>
          <w:rFonts w:ascii="Times New Roman" w:hAnsi="Times New Roman" w:cs="Times New Roman"/>
          <w:b/>
          <w:bCs/>
          <w:sz w:val="28"/>
          <w:szCs w:val="28"/>
        </w:rPr>
        <w:t>ОРКиСЭ, ОДНКНР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</w:t>
      </w:r>
      <w:r w:rsidR="000B2F41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общего и дополнительного образования;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работы с педагогами по внедрению федеральных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второго поколения;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нового содержания, технологий и методов </w:t>
      </w:r>
      <w:r w:rsidR="00852D87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по </w:t>
      </w:r>
      <w:r>
        <w:rPr>
          <w:rFonts w:ascii="Times New Roman" w:hAnsi="Times New Roman" w:cs="Times New Roman"/>
          <w:sz w:val="28"/>
          <w:szCs w:val="28"/>
        </w:rPr>
        <w:t>своему направлению работы;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и оказание необходимой помощи педагогам в вопросах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нормативной и методической документации, программного обеспечения, организации инновационной деятельности;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экспертных групп по аттестации педагогических работников </w:t>
      </w:r>
      <w:r w:rsidR="000B2F41">
        <w:rPr>
          <w:rFonts w:ascii="Times New Roman" w:hAnsi="Times New Roman" w:cs="Times New Roman"/>
          <w:sz w:val="28"/>
          <w:szCs w:val="28"/>
        </w:rPr>
        <w:t>муниципалитета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участникам конкурсов профессионального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и проведении школьного и муниципального туров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 школьников, интеллектуальных и творческих конкурсов обучающихся;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организации образовательного процесса.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Работа </w:t>
      </w:r>
      <w:r w:rsidR="003F1EFC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работы на текущий учебный год, который составляется руководителем </w:t>
      </w:r>
      <w:r w:rsidR="003F1EFC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и рассматривается на заседании методического объединения.</w:t>
      </w:r>
      <w:r w:rsidR="00D4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 работы </w:t>
      </w:r>
      <w:r w:rsidR="003F1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согласовывается с заведующим </w:t>
      </w:r>
      <w:r w:rsidR="003A75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МК </w:t>
      </w:r>
      <w:r w:rsidR="004454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утверждается </w:t>
      </w:r>
      <w:r w:rsidR="003F1EFC"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реже 3 раз в год и фиксируются в протоколе, который подписывается руководителем районного методического объединения (приложение 1).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каждому из обсуждаемых на заседании вопросов разрабатываются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принимаются ре</w:t>
      </w:r>
      <w:r w:rsidR="00AD2A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ения, которые доводятся до всех педагогов данного профиля.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итогам учебного года (не позднее трет</w:t>
      </w:r>
      <w:r w:rsidR="004454E3">
        <w:rPr>
          <w:rFonts w:ascii="Times New Roman" w:hAnsi="Times New Roman" w:cs="Times New Roman"/>
          <w:sz w:val="28"/>
          <w:szCs w:val="28"/>
        </w:rPr>
        <w:t xml:space="preserve">ьей декады июня) руководителем ММО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</w:t>
      </w:r>
      <w:r w:rsidR="004454E3">
        <w:rPr>
          <w:rFonts w:ascii="Times New Roman" w:hAnsi="Times New Roman" w:cs="Times New Roman"/>
          <w:sz w:val="28"/>
          <w:szCs w:val="28"/>
        </w:rPr>
        <w:t>управление</w:t>
      </w:r>
      <w:r w:rsidR="00852D87">
        <w:rPr>
          <w:rFonts w:ascii="Times New Roman" w:hAnsi="Times New Roman" w:cs="Times New Roman"/>
          <w:sz w:val="28"/>
          <w:szCs w:val="28"/>
        </w:rPr>
        <w:t xml:space="preserve"> образования анализ работы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Руководитель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назначается приказом </w:t>
      </w:r>
      <w:r w:rsidR="004454E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по согласованию из числа наиболее опытных педагогов, пользующихся авторитетом в педагогическом сообществе.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Руководитель методического объединения создает условия для реализации цели и задач объединения: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работу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деятельность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проведению мониторинга профессиональных затруднений педагогов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изучению нормативной документации и методической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и проведении районных методических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документацию районного методического объединения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работу методического объединения.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следующие документы: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852D87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D8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 открытии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и назначении на должность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должностная инструкция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 работы за предыдущий учебный год;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 (приложение 2).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банк данных об учителях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(приложение 3),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обобщенный банк данных о педагогах (приложение 4);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итические справки;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нормативно-правовая документация, обеспечивающая деятельность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Критерии оценки работы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 участия педагогов МО в профессиональных конкурсах, выставках и других методических мероприятиях;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качество выполнения муниципального задания,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проведения муниципального этапа Всероссийской предметной олимпиады школьников.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Контроль за деятельностью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заведующий РМК  </w:t>
      </w:r>
      <w:r w:rsidR="00852D87"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:rsidR="004B0343" w:rsidRDefault="004B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AD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3.Формы работы </w:t>
      </w:r>
      <w:r w:rsidR="00852D8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A0CA0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педагогических экспериментов по проблемам методики обуч</w:t>
      </w:r>
      <w:r w:rsidR="00852D87">
        <w:rPr>
          <w:rFonts w:ascii="Times New Roman" w:eastAsia="Times New Roman" w:hAnsi="Times New Roman" w:cs="Times New Roman"/>
          <w:sz w:val="28"/>
          <w:szCs w:val="28"/>
        </w:rPr>
        <w:t xml:space="preserve">ения и воспитания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их результатов в образовательный процесс;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-«круглые столы», совещания и семинары по учебно-методическим вопросам, творческие отчеты;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-заседания </w:t>
      </w:r>
      <w:r w:rsidR="00AD2AC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МО по вопросам методики обучения и воспитания обучающихся;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-открытые уроки, занятия и внеклассные мероприятия;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-лекции, доклады, сообщения и дискуссии по методике обучения и воспитания, вопросам общей педагогики и психологии;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-изучение и реализация в образовательном процессе требований руководящих  документов, передового педагогического опыта;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методических дней;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-взаимопосещение уроков, занятий;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-контроль качества организация образовательного процесса.</w:t>
      </w:r>
    </w:p>
    <w:p w:rsidR="004B0343" w:rsidRDefault="004B0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членов </w:t>
      </w:r>
      <w:r w:rsidR="00852D8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организации методической работы в районе, по изучению, обобщению и распространению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рекомендованным для участия в образовательных проектах регионального и муниципального уровня;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публиковать материалы о собственном инновационном педагогическом опыте;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методическое объединение на профессиональных конкурсах;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 конкурсе на получение денежного поощрения лучшими учителями;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отмеченным за творческую и результативную работу соответствующим приказом заведующим отделом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нормативные документы, приоритетные направления в образовании, тенденции развития методики преподавания предмета (цикла предметов), программного обеспечения;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заседаниях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и иных методических мероприятиях.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C3FFD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D91144" w:rsidRDefault="000A0CA0" w:rsidP="00D9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или дополнено по мере необходимости, возникшей в практике функционирования </w:t>
      </w:r>
    </w:p>
    <w:p w:rsidR="00CC0594" w:rsidRPr="00D91144" w:rsidRDefault="00D91144" w:rsidP="00D9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bookmarkStart w:id="0" w:name="_GoBack"/>
      <w:bookmarkEnd w:id="0"/>
      <w:r w:rsidR="00CC0594">
        <w:rPr>
          <w:rFonts w:ascii="Times New Roman" w:hAnsi="Times New Roman" w:cs="Times New Roman"/>
          <w:sz w:val="28"/>
          <w:szCs w:val="28"/>
        </w:rPr>
        <w:t xml:space="preserve"> </w:t>
      </w:r>
      <w:r w:rsidR="00CC0594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CC0594" w:rsidRDefault="00CC0594" w:rsidP="00CC059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CC0594" w:rsidRDefault="00CC0594" w:rsidP="00CC059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CC0594" w:rsidRDefault="00CC0594" w:rsidP="00CC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CC0594" w:rsidRDefault="00CC0594" w:rsidP="00CC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Муниципальное 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CC0594" w:rsidRDefault="00CC0594" w:rsidP="00CC059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594" w:rsidRDefault="00CC0594" w:rsidP="00CC059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594" w:rsidRDefault="00CC0594" w:rsidP="00CC0594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</w:t>
      </w:r>
    </w:p>
    <w:p w:rsidR="00CC0594" w:rsidRDefault="00CC0594" w:rsidP="00CC0594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                                                                                              №  ______</w:t>
      </w:r>
    </w:p>
    <w:p w:rsidR="00CC0594" w:rsidRDefault="00CC0594" w:rsidP="00CC0594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0594" w:rsidRDefault="00CC0594" w:rsidP="00CC05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Спирово</w:t>
      </w:r>
    </w:p>
    <w:p w:rsidR="00CC0594" w:rsidRDefault="00CC0594" w:rsidP="00CC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ММО</w:t>
      </w:r>
    </w:p>
    <w:p w:rsidR="00CC0594" w:rsidRDefault="00CC0594" w:rsidP="00CC05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(председатель)</w:t>
      </w:r>
    </w:p>
    <w:p w:rsidR="00CC0594" w:rsidRDefault="00CC0594" w:rsidP="00CC0594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(секретарь)</w:t>
      </w:r>
    </w:p>
    <w:p w:rsidR="00CC0594" w:rsidRDefault="00CC0594" w:rsidP="00CC0594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Присутствовали_____________________________________________человек</w:t>
      </w:r>
    </w:p>
    <w:p w:rsidR="00CC0594" w:rsidRDefault="00CC0594" w:rsidP="00CC0594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CC0594" w:rsidRDefault="00CC0594" w:rsidP="00CC0594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594" w:rsidRDefault="00CC0594" w:rsidP="00CC0594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CC0594" w:rsidRDefault="00CC0594" w:rsidP="00CC0594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594" w:rsidRDefault="00CC0594" w:rsidP="00CC0594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CC0594" w:rsidRDefault="00CC0594" w:rsidP="00CC0594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594" w:rsidRDefault="00CC0594" w:rsidP="00CC0594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РЕШИЛИ;</w:t>
      </w:r>
    </w:p>
    <w:p w:rsidR="00CC0594" w:rsidRDefault="00CC0594" w:rsidP="00CC0594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594" w:rsidRDefault="00CC0594" w:rsidP="00CC0594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______________________             /________________________/</w:t>
      </w:r>
    </w:p>
    <w:p w:rsidR="00CC0594" w:rsidRDefault="00CC0594" w:rsidP="00CC059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Приложение 2 </w:t>
      </w:r>
    </w:p>
    <w:p w:rsidR="00CC0594" w:rsidRDefault="00CC0594" w:rsidP="00CC059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CC0594" w:rsidRDefault="00CC0594" w:rsidP="00CC059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CC0594" w:rsidRDefault="00CC0594" w:rsidP="00CC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план работы</w:t>
      </w:r>
    </w:p>
    <w:p w:rsidR="00CC0594" w:rsidRDefault="00CC0594" w:rsidP="00CC0594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методическая тема: __________________________________________________________________________________________________________________________________________________________</w:t>
      </w:r>
    </w:p>
    <w:p w:rsidR="00CC0594" w:rsidRDefault="00CC0594" w:rsidP="00CC0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ММО __________________________________________________________________________________________________________________________________________________________</w:t>
      </w:r>
    </w:p>
    <w:p w:rsidR="00CC0594" w:rsidRDefault="00CC0594" w:rsidP="00CC0594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приоритетные направления и задачи на новый учебный год: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025"/>
        <w:gridCol w:w="1339"/>
        <w:gridCol w:w="1401"/>
        <w:gridCol w:w="1401"/>
        <w:gridCol w:w="1318"/>
        <w:gridCol w:w="1318"/>
      </w:tblGrid>
      <w:tr w:rsidR="00CC0594" w:rsidTr="00CC059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330"/>
                <w:tab w:val="left" w:pos="4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C0594" w:rsidTr="00CC059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594" w:rsidRDefault="00CC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594" w:rsidRDefault="00CC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594" w:rsidRDefault="00CC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594" w:rsidRDefault="00CC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94" w:rsidTr="00CC059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3 </w:t>
      </w:r>
    </w:p>
    <w:p w:rsidR="00CC0594" w:rsidRDefault="00CC0594" w:rsidP="00CC059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CC0594" w:rsidRDefault="00CC0594" w:rsidP="00CC059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CC0594" w:rsidRDefault="00CC0594" w:rsidP="00CC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банка данных о педагогах</w:t>
      </w:r>
    </w:p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9"/>
        <w:gridCol w:w="1136"/>
      </w:tblGrid>
      <w:tr w:rsidR="00CC0594" w:rsidTr="00CC0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Ф,И,О, педагога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CC0594" w:rsidTr="00CC0594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94" w:rsidTr="00CC059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94" w:rsidTr="00CC0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94" w:rsidTr="00CC0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Приложение4 </w:t>
      </w:r>
    </w:p>
    <w:p w:rsidR="00CC0594" w:rsidRDefault="00CC0594" w:rsidP="00CC059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CC0594" w:rsidRDefault="00CC0594" w:rsidP="00CC059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CC0594" w:rsidRDefault="00CC0594" w:rsidP="00CC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общего банка данных о педагогах</w:t>
      </w:r>
    </w:p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1276"/>
        <w:gridCol w:w="568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851"/>
        <w:gridCol w:w="1136"/>
      </w:tblGrid>
      <w:tr w:rsidR="00CC0594" w:rsidTr="00CC0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 данного предмета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CC0594" w:rsidTr="00CC0594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94" w:rsidTr="00CC059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0594" w:rsidRDefault="00CC059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94" w:rsidTr="00CC0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94" w:rsidTr="00CC0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4" w:rsidRDefault="00CC059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594" w:rsidRDefault="00CC0594" w:rsidP="00CC059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CC0594" w:rsidRDefault="00CC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0594" w:rsidSect="008C3FF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95" w:rsidRDefault="00BE0A95">
      <w:pPr>
        <w:spacing w:line="240" w:lineRule="auto"/>
      </w:pPr>
      <w:r>
        <w:separator/>
      </w:r>
    </w:p>
  </w:endnote>
  <w:endnote w:type="continuationSeparator" w:id="0">
    <w:p w:rsidR="00BE0A95" w:rsidRDefault="00BE0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95" w:rsidRDefault="00BE0A95">
      <w:pPr>
        <w:spacing w:after="0"/>
      </w:pPr>
      <w:r>
        <w:separator/>
      </w:r>
    </w:p>
  </w:footnote>
  <w:footnote w:type="continuationSeparator" w:id="0">
    <w:p w:rsidR="00BE0A95" w:rsidRDefault="00BE0A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BC6"/>
    <w:rsid w:val="000444C5"/>
    <w:rsid w:val="0006509B"/>
    <w:rsid w:val="000A0563"/>
    <w:rsid w:val="000A0CA0"/>
    <w:rsid w:val="000B2F41"/>
    <w:rsid w:val="00153EA4"/>
    <w:rsid w:val="001F3F7D"/>
    <w:rsid w:val="00293ECB"/>
    <w:rsid w:val="002D0720"/>
    <w:rsid w:val="003A7554"/>
    <w:rsid w:val="003F1EFC"/>
    <w:rsid w:val="004051A5"/>
    <w:rsid w:val="0042037E"/>
    <w:rsid w:val="004454E3"/>
    <w:rsid w:val="004B0343"/>
    <w:rsid w:val="004C76CA"/>
    <w:rsid w:val="00757C3C"/>
    <w:rsid w:val="0079708B"/>
    <w:rsid w:val="007B140B"/>
    <w:rsid w:val="00852D87"/>
    <w:rsid w:val="008C3FFD"/>
    <w:rsid w:val="008F1526"/>
    <w:rsid w:val="009B3851"/>
    <w:rsid w:val="009C0915"/>
    <w:rsid w:val="009D53E5"/>
    <w:rsid w:val="00A30E64"/>
    <w:rsid w:val="00A91C42"/>
    <w:rsid w:val="00AD2ACD"/>
    <w:rsid w:val="00B07332"/>
    <w:rsid w:val="00BE0A95"/>
    <w:rsid w:val="00C1551E"/>
    <w:rsid w:val="00C25194"/>
    <w:rsid w:val="00CC0594"/>
    <w:rsid w:val="00D42324"/>
    <w:rsid w:val="00D91144"/>
    <w:rsid w:val="00DA1D46"/>
    <w:rsid w:val="00DB2639"/>
    <w:rsid w:val="00E26451"/>
    <w:rsid w:val="00E32BC6"/>
    <w:rsid w:val="00E509B7"/>
    <w:rsid w:val="00EB76EB"/>
    <w:rsid w:val="00EC3DEC"/>
    <w:rsid w:val="00F8504D"/>
    <w:rsid w:val="4FA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1CAF1-95DB-4651-8556-47D6D11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05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0A83-0A9A-47A0-B285-27E552F8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Сергей</dc:creator>
  <cp:lastModifiedBy>RePack by Diakov</cp:lastModifiedBy>
  <cp:revision>31</cp:revision>
  <cp:lastPrinted>2025-06-02T07:35:00Z</cp:lastPrinted>
  <dcterms:created xsi:type="dcterms:W3CDTF">2021-02-01T07:23:00Z</dcterms:created>
  <dcterms:modified xsi:type="dcterms:W3CDTF">2025-06-19T06:07:00Z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827C451A79E44532A33CB02C66D66A09_12</vt:lpwstr>
  </property>
</Properties>
</file>