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FB6" w:rsidRDefault="000748E6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Hlk517014748"/>
      <w:r>
        <w:rPr>
          <w:rFonts w:ascii="Times New Roman" w:hAnsi="Times New Roman"/>
          <w:sz w:val="24"/>
        </w:rPr>
        <w:t>Всероссийская олимпиада школьников 2025-2026 учебный год</w:t>
      </w:r>
    </w:p>
    <w:p w:rsidR="00324FB6" w:rsidRDefault="000748E6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Школьный этап. История, 8 класс, </w:t>
      </w:r>
      <w:r>
        <w:rPr>
          <w:rFonts w:ascii="Times New Roman" w:hAnsi="Times New Roman"/>
          <w:b/>
          <w:sz w:val="24"/>
        </w:rPr>
        <w:t>задания</w:t>
      </w:r>
    </w:p>
    <w:p w:rsidR="00324FB6" w:rsidRDefault="000748E6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выполнения 45 мин. Максимальное кол-во баллов – 100</w:t>
      </w:r>
      <w:bookmarkEnd w:id="0"/>
    </w:p>
    <w:p w:rsidR="00324FB6" w:rsidRDefault="00324FB6">
      <w:pPr>
        <w:spacing w:after="0"/>
        <w:jc w:val="both"/>
        <w:rPr>
          <w:rFonts w:ascii="Times New Roman" w:hAnsi="Times New Roman"/>
        </w:rPr>
      </w:pPr>
    </w:p>
    <w:p w:rsidR="00324FB6" w:rsidRDefault="000748E6">
      <w:pPr>
        <w:spacing w:before="20" w:after="20" w:line="240" w:lineRule="auto"/>
        <w:ind w:right="-2" w:firstLine="360"/>
        <w:jc w:val="both"/>
        <w:rPr>
          <w:rFonts w:ascii="Times New Roman" w:hAnsi="Times New Roman"/>
          <w:b/>
          <w:sz w:val="24"/>
        </w:rPr>
      </w:pPr>
      <w:bookmarkStart w:id="1" w:name="_Hlk106138087"/>
      <w:r>
        <w:rPr>
          <w:rFonts w:ascii="Times New Roman" w:hAnsi="Times New Roman"/>
          <w:b/>
          <w:sz w:val="24"/>
        </w:rPr>
        <w:t xml:space="preserve">Задание №1. </w:t>
      </w:r>
      <w:r>
        <w:rPr>
          <w:rFonts w:ascii="Times New Roman" w:hAnsi="Times New Roman"/>
          <w:sz w:val="24"/>
        </w:rPr>
        <w:t xml:space="preserve">Выберите один правильный ответ. </w:t>
      </w:r>
      <w:r>
        <w:rPr>
          <w:rFonts w:ascii="Times New Roman" w:hAnsi="Times New Roman"/>
          <w:b/>
          <w:sz w:val="24"/>
        </w:rPr>
        <w:t xml:space="preserve">(Максимальное количество баллов за задание – 10 баллов). </w:t>
      </w:r>
      <w:bookmarkEnd w:id="1"/>
    </w:p>
    <w:p w:rsidR="00324FB6" w:rsidRDefault="000748E6">
      <w:pPr>
        <w:pStyle w:val="a3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Кто из перечисленных деятелей был избран первым </w:t>
      </w:r>
      <w:r>
        <w:rPr>
          <w:rFonts w:ascii="Times New Roman" w:hAnsi="Times New Roman"/>
        </w:rPr>
        <w:t>патриархом Московским и всея Руси?</w:t>
      </w:r>
    </w:p>
    <w:p w:rsidR="00324FB6" w:rsidRDefault="00324FB6">
      <w:pPr>
        <w:sectPr w:rsidR="00324FB6"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Филарет</w:t>
      </w:r>
    </w:p>
    <w:p w:rsidR="00324FB6" w:rsidRDefault="000748E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Иов</w:t>
      </w:r>
    </w:p>
    <w:p w:rsidR="00324FB6" w:rsidRDefault="000748E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Гермоген</w:t>
      </w:r>
      <w:proofErr w:type="spellEnd"/>
    </w:p>
    <w:p w:rsidR="00324FB6" w:rsidRDefault="000748E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Филипп II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Выберите событие, в связи с которым появилась поговорка «Береги белую деньгу на черный день»?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Медный бунт</w:t>
      </w:r>
    </w:p>
    <w:p w:rsidR="00324FB6" w:rsidRDefault="000748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Соляной бунт</w:t>
      </w:r>
    </w:p>
    <w:p w:rsidR="00324FB6" w:rsidRDefault="000748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Соловецкое</w:t>
      </w:r>
      <w:proofErr w:type="spellEnd"/>
      <w:r>
        <w:rPr>
          <w:rFonts w:ascii="Times New Roman" w:hAnsi="Times New Roman"/>
          <w:sz w:val="24"/>
        </w:rPr>
        <w:t xml:space="preserve"> восстание </w:t>
      </w:r>
    </w:p>
    <w:p w:rsidR="00324FB6" w:rsidRDefault="000748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Хлебный бунт 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 какого исторического источника данная цитата? «А еще в этой книге найдешь ты некий устав о мирском строении: о том, как жить православным христианам в миру с женами и с детьми, и с домочадцами, как наставлять их и поучать, и страхом спасать и запрещать строго и во всех их делах сохранять их в чистоте, душевной и телесной, и о них заботиться, как о собственной части тела…»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«Соборное уложение»</w:t>
      </w:r>
    </w:p>
    <w:p w:rsidR="00324FB6" w:rsidRDefault="000748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«Домострой»</w:t>
      </w:r>
    </w:p>
    <w:p w:rsidR="00324FB6" w:rsidRDefault="000748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«Поучение Владимира Мономаха»</w:t>
      </w:r>
    </w:p>
    <w:p w:rsidR="00324FB6" w:rsidRDefault="000748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«Сказание о царстве Казанском» 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Укажите населенный пункт, являвшийся лагерем Лжедмитрия II в период Смуты?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Коломенское</w:t>
      </w:r>
    </w:p>
    <w:p w:rsidR="00324FB6" w:rsidRDefault="000748E6">
      <w:pPr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Тула </w:t>
      </w:r>
    </w:p>
    <w:p w:rsidR="00324FB6" w:rsidRDefault="000748E6">
      <w:pPr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Смоленск</w:t>
      </w:r>
    </w:p>
    <w:p w:rsidR="00324FB6" w:rsidRDefault="000748E6">
      <w:pPr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Тушино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Прочитайте отрывок из «Жизнеописаний наиболее знаменитых живописцев, ваятелей и зодчих» Дж. Вазари и укажите, о ком идёт речь.</w:t>
      </w:r>
    </w:p>
    <w:p w:rsidR="00324FB6" w:rsidRDefault="000748E6">
      <w:pPr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«Дарование его было так велико, что в любых </w:t>
      </w:r>
      <w:proofErr w:type="spellStart"/>
      <w:r>
        <w:rPr>
          <w:rFonts w:ascii="Times New Roman" w:hAnsi="Times New Roman"/>
          <w:sz w:val="24"/>
        </w:rPr>
        <w:t>трудныхпредметах</w:t>
      </w:r>
      <w:proofErr w:type="spellEnd"/>
      <w:r>
        <w:rPr>
          <w:rFonts w:ascii="Times New Roman" w:hAnsi="Times New Roman"/>
          <w:sz w:val="24"/>
        </w:rPr>
        <w:t xml:space="preserve">, к которым обращалась его пытливость, он </w:t>
      </w:r>
      <w:proofErr w:type="spellStart"/>
      <w:r>
        <w:rPr>
          <w:rFonts w:ascii="Times New Roman" w:hAnsi="Times New Roman"/>
          <w:sz w:val="24"/>
        </w:rPr>
        <w:t>легкои</w:t>
      </w:r>
      <w:proofErr w:type="spellEnd"/>
      <w:r>
        <w:rPr>
          <w:rFonts w:ascii="Times New Roman" w:hAnsi="Times New Roman"/>
          <w:sz w:val="24"/>
        </w:rPr>
        <w:t xml:space="preserve"> совершенно находил решения… Он ежедневно делал модели и чертежи…».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Альбрехт Дюрер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Леонардо да Винчи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Питер Пауль Рубенс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Иероним Босх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br/>
        <w:t xml:space="preserve">1.6 Прочитайте отрывок из исторического источника и укажите, к какому году относится его создание. 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«Крестьянам разрешается переходить из волости в волость, из села в село лишь в течение одного срока в </w:t>
      </w:r>
      <w:proofErr w:type="spellStart"/>
      <w:proofErr w:type="gramStart"/>
      <w:r>
        <w:rPr>
          <w:rFonts w:ascii="Times New Roman" w:hAnsi="Times New Roman"/>
          <w:sz w:val="24"/>
        </w:rPr>
        <w:t>году:за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неделю до осеннего Юрьева дня (26 ноября) и в </w:t>
      </w:r>
      <w:proofErr w:type="spellStart"/>
      <w:r>
        <w:rPr>
          <w:rFonts w:ascii="Times New Roman" w:hAnsi="Times New Roman"/>
          <w:sz w:val="24"/>
        </w:rPr>
        <w:t>течениенедели</w:t>
      </w:r>
      <w:proofErr w:type="spellEnd"/>
      <w:r>
        <w:rPr>
          <w:rFonts w:ascii="Times New Roman" w:hAnsi="Times New Roman"/>
          <w:sz w:val="24"/>
        </w:rPr>
        <w:t xml:space="preserve"> после осеннего Юрьева дня. За пользование </w:t>
      </w:r>
      <w:proofErr w:type="spellStart"/>
      <w:r>
        <w:rPr>
          <w:rFonts w:ascii="Times New Roman" w:hAnsi="Times New Roman"/>
          <w:sz w:val="24"/>
        </w:rPr>
        <w:t>дворомкрестьяне</w:t>
      </w:r>
      <w:proofErr w:type="spellEnd"/>
      <w:r>
        <w:rPr>
          <w:rFonts w:ascii="Times New Roman" w:hAnsi="Times New Roman"/>
          <w:sz w:val="24"/>
        </w:rPr>
        <w:t xml:space="preserve"> платят в степной полосе рубль, а в лесной – полтину».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1380 г.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1480 г.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1497 г.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1549 г.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Этот район г. Красноярска был образован указом от 27 апреля 1969 года. Пятый по счету район в городе находится на левом берегу Енисея, а на его территории располагается крупнейший алюминиевый завод. 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1) Советский </w:t>
      </w:r>
      <w:r>
        <w:rPr>
          <w:rFonts w:ascii="Times New Roman" w:hAnsi="Times New Roman"/>
          <w:sz w:val="24"/>
        </w:rPr>
        <w:br/>
        <w:t>2) Железнодорожный</w:t>
      </w:r>
      <w:r>
        <w:rPr>
          <w:rFonts w:ascii="Times New Roman" w:hAnsi="Times New Roman"/>
          <w:sz w:val="24"/>
        </w:rPr>
        <w:br/>
        <w:t>3) Центральный</w:t>
      </w:r>
      <w:r>
        <w:rPr>
          <w:rFonts w:ascii="Times New Roman" w:hAnsi="Times New Roman"/>
          <w:sz w:val="24"/>
        </w:rPr>
        <w:br/>
        <w:t xml:space="preserve">4) Октябрьский 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 Псковской летописи этой исторической личности дана следующая характеристика: «наперсник и </w:t>
      </w:r>
      <w:proofErr w:type="spellStart"/>
      <w:r>
        <w:rPr>
          <w:rFonts w:ascii="Times New Roman" w:hAnsi="Times New Roman"/>
          <w:sz w:val="24"/>
        </w:rPr>
        <w:t>злый</w:t>
      </w:r>
      <w:proofErr w:type="spellEnd"/>
      <w:r>
        <w:rPr>
          <w:rFonts w:ascii="Times New Roman" w:hAnsi="Times New Roman"/>
          <w:sz w:val="24"/>
        </w:rPr>
        <w:t xml:space="preserve"> советник и убийца при великом цари Иване и гонитель роду </w:t>
      </w:r>
      <w:proofErr w:type="spellStart"/>
      <w:r>
        <w:rPr>
          <w:rFonts w:ascii="Times New Roman" w:hAnsi="Times New Roman"/>
          <w:sz w:val="24"/>
        </w:rPr>
        <w:t>християнскому</w:t>
      </w:r>
      <w:proofErr w:type="spellEnd"/>
      <w:r>
        <w:rPr>
          <w:rFonts w:ascii="Times New Roman" w:hAnsi="Times New Roman"/>
          <w:sz w:val="24"/>
        </w:rPr>
        <w:t xml:space="preserve">, той же и </w:t>
      </w:r>
      <w:proofErr w:type="spellStart"/>
      <w:r>
        <w:rPr>
          <w:rFonts w:ascii="Times New Roman" w:hAnsi="Times New Roman"/>
          <w:sz w:val="24"/>
        </w:rPr>
        <w:t>преосвященнаго</w:t>
      </w:r>
      <w:proofErr w:type="spellEnd"/>
      <w:r>
        <w:rPr>
          <w:rFonts w:ascii="Times New Roman" w:hAnsi="Times New Roman"/>
          <w:sz w:val="24"/>
        </w:rPr>
        <w:t xml:space="preserve"> митрополита Филиппа задуши». Укажите, о ком идет речь. 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1) </w:t>
      </w:r>
      <w:proofErr w:type="spellStart"/>
      <w:r>
        <w:rPr>
          <w:rFonts w:ascii="Times New Roman" w:hAnsi="Times New Roman"/>
          <w:sz w:val="24"/>
        </w:rPr>
        <w:t>Малюта</w:t>
      </w:r>
      <w:proofErr w:type="spellEnd"/>
      <w:r>
        <w:rPr>
          <w:rFonts w:ascii="Times New Roman" w:hAnsi="Times New Roman"/>
          <w:sz w:val="24"/>
        </w:rPr>
        <w:t xml:space="preserve"> Скуратов</w:t>
      </w:r>
      <w:r>
        <w:rPr>
          <w:rFonts w:ascii="Times New Roman" w:hAnsi="Times New Roman"/>
          <w:sz w:val="24"/>
        </w:rPr>
        <w:br/>
        <w:t xml:space="preserve">2) Иван </w:t>
      </w:r>
      <w:proofErr w:type="spellStart"/>
      <w:r>
        <w:rPr>
          <w:rFonts w:ascii="Times New Roman" w:hAnsi="Times New Roman"/>
          <w:sz w:val="24"/>
        </w:rPr>
        <w:t>Висковатый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Андрей Курбский</w:t>
      </w: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Борис Годунов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Укажите событие, которое произошло в 1591 г.? 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увеличение размера пожилого</w:t>
      </w: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 начало восстания Хлопка</w:t>
      </w: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учреждение патриаршества </w:t>
      </w:r>
    </w:p>
    <w:p w:rsidR="00324FB6" w:rsidRDefault="000748E6">
      <w:pPr>
        <w:pStyle w:val="a3"/>
        <w:spacing w:after="0" w:line="24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убийство царевича Дмитрия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Выберите из списка международный договор, который был заключен в период правления Михаила Федоровича Романова.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Ништадский</w:t>
      </w:r>
      <w:proofErr w:type="spellEnd"/>
      <w:r>
        <w:rPr>
          <w:rFonts w:ascii="Times New Roman" w:hAnsi="Times New Roman"/>
          <w:sz w:val="24"/>
        </w:rPr>
        <w:t xml:space="preserve"> мир</w:t>
      </w:r>
    </w:p>
    <w:p w:rsidR="00324FB6" w:rsidRDefault="000748E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Деулинское</w:t>
      </w:r>
      <w:proofErr w:type="spellEnd"/>
      <w:r>
        <w:rPr>
          <w:rFonts w:ascii="Times New Roman" w:hAnsi="Times New Roman"/>
          <w:sz w:val="24"/>
        </w:rPr>
        <w:t xml:space="preserve"> перемирие </w:t>
      </w:r>
    </w:p>
    <w:p w:rsidR="00324FB6" w:rsidRDefault="000748E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Плюсское</w:t>
      </w:r>
      <w:proofErr w:type="spellEnd"/>
      <w:r>
        <w:rPr>
          <w:rFonts w:ascii="Times New Roman" w:hAnsi="Times New Roman"/>
          <w:sz w:val="24"/>
        </w:rPr>
        <w:t xml:space="preserve"> перемирие</w:t>
      </w:r>
    </w:p>
    <w:p w:rsidR="00324FB6" w:rsidRDefault="000748E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Ясский</w:t>
      </w:r>
      <w:proofErr w:type="spellEnd"/>
      <w:r>
        <w:rPr>
          <w:rFonts w:ascii="Times New Roman" w:hAnsi="Times New Roman"/>
          <w:sz w:val="24"/>
        </w:rPr>
        <w:t xml:space="preserve"> мир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Задание №2 Установите соответствие. Максимальное количество баллов за все правильные позиции ответов – 18 баллов.</w:t>
      </w:r>
      <w:r>
        <w:rPr>
          <w:rFonts w:ascii="Times New Roman" w:hAnsi="Times New Roman"/>
          <w:b/>
          <w:sz w:val="24"/>
        </w:rPr>
        <w:br/>
      </w: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 Установите соответствие между группами населения XV-</w:t>
      </w:r>
      <w:proofErr w:type="spellStart"/>
      <w:r>
        <w:rPr>
          <w:rFonts w:ascii="Times New Roman" w:hAnsi="Times New Roman"/>
          <w:sz w:val="24"/>
        </w:rPr>
        <w:t>XVIв</w:t>
      </w:r>
      <w:proofErr w:type="spellEnd"/>
      <w:r>
        <w:rPr>
          <w:rFonts w:ascii="Times New Roman" w:hAnsi="Times New Roman"/>
          <w:sz w:val="24"/>
        </w:rPr>
        <w:t>. и их характеристикой. К каждой позиции первого столбца подберите соответствующую позицию из второго.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4"/>
        </w:rPr>
        <w:t>(4 балла)</w:t>
      </w:r>
    </w:p>
    <w:p w:rsidR="00324FB6" w:rsidRDefault="00324FB6">
      <w:pPr>
        <w:spacing w:after="0"/>
        <w:rPr>
          <w:rFonts w:ascii="Times New Roman" w:hAnsi="Times New Roman"/>
          <w:sz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441"/>
      </w:tblGrid>
      <w:tr w:rsidR="00324FB6">
        <w:trPr>
          <w:trHeight w:val="217"/>
        </w:trPr>
        <w:tc>
          <w:tcPr>
            <w:tcW w:w="2263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населения </w:t>
            </w: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</w:t>
            </w:r>
          </w:p>
        </w:tc>
      </w:tr>
      <w:tr w:rsidR="00324FB6">
        <w:trPr>
          <w:trHeight w:val="544"/>
        </w:trPr>
        <w:tc>
          <w:tcPr>
            <w:tcW w:w="2263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помещики</w:t>
            </w:r>
          </w:p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нерусские народы Поволжья, которые платили подати пушниной</w:t>
            </w:r>
          </w:p>
        </w:tc>
      </w:tr>
      <w:tr w:rsidR="00324FB6">
        <w:trPr>
          <w:trHeight w:val="742"/>
        </w:trPr>
        <w:tc>
          <w:tcPr>
            <w:tcW w:w="2263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посадские люди</w:t>
            </w:r>
          </w:p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крестьяне, которые проживали на государственных землях, платили налоги государству и выполняли другие повинности в его пользу</w:t>
            </w:r>
          </w:p>
        </w:tc>
      </w:tr>
      <w:tr w:rsidR="00324FB6">
        <w:trPr>
          <w:trHeight w:val="732"/>
        </w:trPr>
        <w:tc>
          <w:tcPr>
            <w:tcW w:w="2263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 ясачные люди</w:t>
            </w:r>
          </w:p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В) владельцы земли, которую московские князья выдавали за военную или государственную службу без права продажи, обмена, наследования </w:t>
            </w:r>
          </w:p>
        </w:tc>
      </w:tr>
      <w:tr w:rsidR="00324FB6">
        <w:trPr>
          <w:trHeight w:val="732"/>
        </w:trPr>
        <w:tc>
          <w:tcPr>
            <w:tcW w:w="2263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4) бояре</w:t>
            </w:r>
          </w:p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Г) представители высших служилых чинов в Московском государстве, владельцы земли, которую могли передавать из поколения в поколение</w:t>
            </w:r>
          </w:p>
        </w:tc>
      </w:tr>
      <w:tr w:rsidR="00324FB6">
        <w:trPr>
          <w:trHeight w:val="544"/>
        </w:trPr>
        <w:tc>
          <w:tcPr>
            <w:tcW w:w="2263" w:type="dxa"/>
          </w:tcPr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441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Д) жители городов, которые занимались ремеслом и торговлей, платили налоги и исполняли другие</w:t>
            </w:r>
          </w:p>
        </w:tc>
      </w:tr>
    </w:tbl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Установите соответствие между исторической личностью XVII века и его деятельностью. </w:t>
      </w:r>
      <w:r>
        <w:rPr>
          <w:rFonts w:ascii="Times New Roman" w:hAnsi="Times New Roman"/>
          <w:b/>
          <w:sz w:val="24"/>
        </w:rPr>
        <w:t>(4 балла)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324FB6">
        <w:tc>
          <w:tcPr>
            <w:tcW w:w="3256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Исторический деятель</w:t>
            </w:r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</w:tr>
      <w:tr w:rsidR="00324FB6">
        <w:tc>
          <w:tcPr>
            <w:tcW w:w="3256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Семен Дежнев</w:t>
            </w:r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Основание Славяно-греко-латинской академии</w:t>
            </w:r>
          </w:p>
        </w:tc>
      </w:tr>
      <w:tr w:rsidR="00324FB6">
        <w:tc>
          <w:tcPr>
            <w:tcW w:w="3256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Братья </w:t>
            </w:r>
            <w:proofErr w:type="spellStart"/>
            <w:r>
              <w:rPr>
                <w:rFonts w:ascii="Times New Roman" w:hAnsi="Times New Roman"/>
                <w:sz w:val="24"/>
              </w:rPr>
              <w:t>Лихуды</w:t>
            </w:r>
            <w:proofErr w:type="spellEnd"/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Составление первого «Чертежа реки Амур»</w:t>
            </w:r>
          </w:p>
        </w:tc>
      </w:tr>
      <w:tr w:rsidR="00324FB6">
        <w:tc>
          <w:tcPr>
            <w:tcW w:w="3256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 Ерофей Хабаров</w:t>
            </w:r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В) Открытие пролива между Азией и Америкой</w:t>
            </w:r>
          </w:p>
        </w:tc>
      </w:tr>
      <w:tr w:rsidR="00324FB6">
        <w:tc>
          <w:tcPr>
            <w:tcW w:w="3256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4) Владимир Атласов</w:t>
            </w:r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Г) Создана частная школа при Андреевском монастыре</w:t>
            </w:r>
          </w:p>
        </w:tc>
      </w:tr>
      <w:tr w:rsidR="00324FB6">
        <w:tc>
          <w:tcPr>
            <w:tcW w:w="3256" w:type="dxa"/>
          </w:tcPr>
          <w:p w:rsidR="00324FB6" w:rsidRDefault="00324FB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089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Д) Экспедиция на полуостров Камчатка</w:t>
            </w:r>
          </w:p>
        </w:tc>
      </w:tr>
    </w:tbl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Установите соответствие между датами и событиями </w:t>
      </w:r>
      <w:proofErr w:type="spellStart"/>
      <w:r>
        <w:rPr>
          <w:rFonts w:ascii="Times New Roman" w:hAnsi="Times New Roman"/>
          <w:sz w:val="24"/>
        </w:rPr>
        <w:t>XVIвека</w:t>
      </w:r>
      <w:proofErr w:type="spellEnd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(6 баллов)</w:t>
      </w:r>
      <w:r>
        <w:rPr>
          <w:rFonts w:ascii="Times New Roman" w:hAnsi="Times New Roman"/>
          <w:sz w:val="24"/>
        </w:rPr>
        <w:br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798"/>
      </w:tblGrid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Событие</w:t>
            </w:r>
          </w:p>
        </w:tc>
      </w:tr>
      <w:tr w:rsidR="00324FB6">
        <w:trPr>
          <w:trHeight w:val="288"/>
        </w:trPr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1.1547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отмена кормлений</w:t>
            </w:r>
          </w:p>
        </w:tc>
      </w:tr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2. 1549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венчание на царство</w:t>
            </w:r>
          </w:p>
        </w:tc>
      </w:tr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3.1550 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В) Стоглавый собор Русской православной церкви</w:t>
            </w:r>
          </w:p>
        </w:tc>
      </w:tr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4. 1551 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Г) разгон Избранной рады</w:t>
            </w:r>
          </w:p>
        </w:tc>
      </w:tr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1555- 1556 гг.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Д) созыв Земского собора</w:t>
            </w:r>
          </w:p>
        </w:tc>
      </w:tr>
      <w:tr w:rsidR="00324FB6">
        <w:tc>
          <w:tcPr>
            <w:tcW w:w="2547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6.  1560</w:t>
            </w:r>
          </w:p>
        </w:tc>
        <w:tc>
          <w:tcPr>
            <w:tcW w:w="6798" w:type="dxa"/>
          </w:tcPr>
          <w:p w:rsidR="00324FB6" w:rsidRDefault="000748E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Е) появление нового Судебника</w:t>
            </w:r>
          </w:p>
        </w:tc>
      </w:tr>
    </w:tbl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9160"/>
        <w:gridCol w:w="1710"/>
      </w:tblGrid>
      <w:tr w:rsidR="00324FB6">
        <w:tc>
          <w:tcPr>
            <w:tcW w:w="93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FB6" w:rsidRDefault="000748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2.4.Установите соответствие между событиями (процессами, </w:t>
            </w:r>
            <w:proofErr w:type="gramStart"/>
            <w:r>
              <w:rPr>
                <w:rFonts w:ascii="Times New Roman" w:hAnsi="Times New Roman"/>
                <w:sz w:val="24"/>
              </w:rPr>
              <w:t>явлениями)и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участниками этих событий (процессов, явлений). </w:t>
            </w:r>
            <w:r>
              <w:rPr>
                <w:rFonts w:ascii="Times New Roman" w:hAnsi="Times New Roman"/>
                <w:b/>
                <w:sz w:val="24"/>
              </w:rPr>
              <w:t>(4 балла)</w:t>
            </w:r>
          </w:p>
        </w:tc>
        <w:tc>
          <w:tcPr>
            <w:tcW w:w="1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4FB6" w:rsidRDefault="00324FB6"/>
        </w:tc>
      </w:tr>
      <w:tr w:rsidR="00324FB6"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FB6" w:rsidRDefault="000748E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 </w:t>
            </w:r>
          </w:p>
        </w:tc>
        <w:tc>
          <w:tcPr>
            <w:tcW w:w="108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a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0"/>
              <w:gridCol w:w="3632"/>
            </w:tblGrid>
            <w:tr w:rsidR="00324FB6">
              <w:trPr>
                <w:trHeight w:val="172"/>
              </w:trPr>
              <w:tc>
                <w:tcPr>
                  <w:tcW w:w="5440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События (процессы, явления)</w:t>
                  </w:r>
                </w:p>
              </w:tc>
              <w:tc>
                <w:tcPr>
                  <w:tcW w:w="3632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Участники</w:t>
                  </w:r>
                </w:p>
              </w:tc>
            </w:tr>
            <w:tr w:rsidR="00324FB6">
              <w:trPr>
                <w:trHeight w:val="172"/>
              </w:trPr>
              <w:tc>
                <w:tcPr>
                  <w:tcW w:w="5440" w:type="dxa"/>
                </w:tcPr>
                <w:p w:rsidR="00324FB6" w:rsidRDefault="000748E6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Учреждение патриаршества</w:t>
                  </w:r>
                </w:p>
              </w:tc>
              <w:tc>
                <w:tcPr>
                  <w:tcW w:w="3632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А) Ярослав Мудрый</w:t>
                  </w:r>
                </w:p>
              </w:tc>
            </w:tr>
            <w:tr w:rsidR="00324FB6">
              <w:trPr>
                <w:trHeight w:val="182"/>
              </w:trPr>
              <w:tc>
                <w:tcPr>
                  <w:tcW w:w="5440" w:type="dxa"/>
                </w:tcPr>
                <w:p w:rsidR="00324FB6" w:rsidRDefault="000748E6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строительство белокаменного Кремля</w:t>
                  </w:r>
                </w:p>
              </w:tc>
              <w:tc>
                <w:tcPr>
                  <w:tcW w:w="3632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Б) Федор Иванович </w:t>
                  </w:r>
                </w:p>
              </w:tc>
            </w:tr>
            <w:tr w:rsidR="00324FB6">
              <w:trPr>
                <w:trHeight w:val="172"/>
              </w:trPr>
              <w:tc>
                <w:tcPr>
                  <w:tcW w:w="5440" w:type="dxa"/>
                </w:tcPr>
                <w:p w:rsidR="00324FB6" w:rsidRDefault="000748E6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введение уроков и погостов</w:t>
                  </w:r>
                </w:p>
              </w:tc>
              <w:tc>
                <w:tcPr>
                  <w:tcW w:w="3632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В) княгиня Ольга</w:t>
                  </w:r>
                </w:p>
              </w:tc>
            </w:tr>
            <w:tr w:rsidR="00324FB6">
              <w:trPr>
                <w:trHeight w:val="346"/>
              </w:trPr>
              <w:tc>
                <w:tcPr>
                  <w:tcW w:w="5440" w:type="dxa"/>
                </w:tcPr>
                <w:p w:rsidR="00324FB6" w:rsidRDefault="000748E6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вхождение Левобережной Украины в состав России</w:t>
                  </w:r>
                </w:p>
              </w:tc>
              <w:tc>
                <w:tcPr>
                  <w:tcW w:w="3632" w:type="dxa"/>
                  <w:tcBorders>
                    <w:bottom w:val="single" w:sz="4" w:space="0" w:color="000000"/>
                  </w:tcBorders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</w:rPr>
                    <w:t>Г)Дмитрий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 Донской</w:t>
                  </w:r>
                </w:p>
              </w:tc>
            </w:tr>
            <w:tr w:rsidR="00324FB6">
              <w:trPr>
                <w:trHeight w:val="77"/>
              </w:trPr>
              <w:tc>
                <w:tcPr>
                  <w:tcW w:w="5440" w:type="dxa"/>
                </w:tcPr>
                <w:p w:rsidR="00324FB6" w:rsidRDefault="00324FB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3632" w:type="dxa"/>
                </w:tcPr>
                <w:p w:rsidR="00324FB6" w:rsidRDefault="000748E6">
                  <w:pPr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Д) Б.М. Хмельницкий</w:t>
                  </w:r>
                </w:p>
              </w:tc>
            </w:tr>
          </w:tbl>
          <w:p w:rsidR="00324FB6" w:rsidRDefault="00324FB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Задание №3. Выберите несколько правильных ответов. (Максимальное количество баллов за задание – 18 баллов).</w:t>
      </w:r>
    </w:p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 Что из перечисленного относится к событиям истории России XII в.? Выберите три ответа и запишите цифры, под которыми они указаны.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1) убийство князя Игоря древлянами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2) начало составления Русской Правды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3) первое летописное упоминание о Москве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4) начало политической раздробленности Древнерусского государства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5) правление Владимира Мономаха в Киеве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6) присоединение Новгорода к Московскому княжеству</w:t>
      </w:r>
    </w:p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3.2 Какие из перечисленных событий относятся ко времени правления Алексея Михайловича? Найдите в приведённом списке три события и запишите цифры, под которыми они указаны.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создание Приказа Тайных дел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учреждение опричнины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введение заповедных лет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составление Судебника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Восстание Степана Разина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 начало Соловецкого восстания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 Находящийся в центре г. Красноярска проспект Мира, </w:t>
      </w:r>
      <w:r>
        <w:rPr>
          <w:rFonts w:ascii="Times New Roman" w:hAnsi="Times New Roman"/>
          <w:sz w:val="24"/>
          <w:highlight w:val="white"/>
        </w:rPr>
        <w:t xml:space="preserve">на котором сосредоточена значительная часть памятников архитектуры города, за свою </w:t>
      </w:r>
      <w:proofErr w:type="spellStart"/>
      <w:r>
        <w:rPr>
          <w:rFonts w:ascii="Times New Roman" w:hAnsi="Times New Roman"/>
          <w:sz w:val="24"/>
          <w:highlight w:val="white"/>
        </w:rPr>
        <w:t>историю</w:t>
      </w:r>
      <w:r>
        <w:rPr>
          <w:rFonts w:ascii="Times New Roman" w:hAnsi="Times New Roman"/>
          <w:sz w:val="24"/>
        </w:rPr>
        <w:t>был</w:t>
      </w:r>
      <w:proofErr w:type="spellEnd"/>
      <w:r>
        <w:rPr>
          <w:rFonts w:ascii="Times New Roman" w:hAnsi="Times New Roman"/>
          <w:sz w:val="24"/>
        </w:rPr>
        <w:t xml:space="preserve"> переименован несколько раз. Выберите три названия этого проспекта и запишите цифры, под которыми они указаны.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Ул. Большая</w:t>
      </w:r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Ул. </w:t>
      </w:r>
      <w:proofErr w:type="spellStart"/>
      <w:r>
        <w:rPr>
          <w:rFonts w:ascii="Times New Roman" w:hAnsi="Times New Roman"/>
          <w:sz w:val="24"/>
        </w:rPr>
        <w:t>Качинская</w:t>
      </w:r>
      <w:proofErr w:type="spellEnd"/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Воскресенская</w:t>
      </w:r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Советская</w:t>
      </w:r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Ул. Благовещенская </w:t>
      </w:r>
    </w:p>
    <w:p w:rsidR="00324FB6" w:rsidRDefault="000748E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Сурикова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 Назовите города, которые не были разорены монгольскими войсками в ходе нашествия хана Батыя в 1237–1242 гг.? </w:t>
      </w:r>
      <w:proofErr w:type="spellStart"/>
      <w:r>
        <w:rPr>
          <w:rFonts w:ascii="Times New Roman" w:hAnsi="Times New Roman"/>
          <w:sz w:val="24"/>
        </w:rPr>
        <w:t>Выберитев</w:t>
      </w:r>
      <w:proofErr w:type="spellEnd"/>
      <w:r>
        <w:rPr>
          <w:rFonts w:ascii="Times New Roman" w:hAnsi="Times New Roman"/>
          <w:sz w:val="24"/>
        </w:rPr>
        <w:t xml:space="preserve"> приведённом списке названия трех городов и запишите цифры, под которыми они указаны.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1) </w:t>
      </w:r>
      <w:proofErr w:type="spellStart"/>
      <w:r>
        <w:rPr>
          <w:rFonts w:ascii="Times New Roman" w:hAnsi="Times New Roman"/>
          <w:sz w:val="24"/>
        </w:rPr>
        <w:t>Белоозеро</w:t>
      </w:r>
      <w:proofErr w:type="spellEnd"/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Рязань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Владимир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Новгород</w:t>
      </w:r>
      <w:r>
        <w:rPr>
          <w:rFonts w:ascii="Times New Roman" w:hAnsi="Times New Roman"/>
          <w:sz w:val="24"/>
        </w:rPr>
        <w:br/>
        <w:t>5) Псков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6)Киев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 Выберите из перечня три даты, которые относятся к этапам закрепощения крестьян и запишите цифры, под которыми они указаны.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1577</w:t>
      </w:r>
      <w:r>
        <w:rPr>
          <w:rFonts w:ascii="Times New Roman" w:hAnsi="Times New Roman"/>
          <w:sz w:val="24"/>
        </w:rPr>
        <w:br/>
        <w:t>2) 1490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1581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1607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1597</w:t>
      </w:r>
    </w:p>
    <w:p w:rsidR="00324FB6" w:rsidRDefault="000748E6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1613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pStyle w:val="a7"/>
        <w:spacing w:after="0"/>
      </w:pPr>
      <w:r>
        <w:t>3.6</w:t>
      </w:r>
      <w:r>
        <w:rPr>
          <w:rStyle w:val="ac"/>
          <w:b w:val="0"/>
        </w:rPr>
        <w:t>Ниже приведён перечень терминов (событий, явлений). Три из них связаны с развитием культуры России в XVII в., а три других – лишние, относятся к более раннему периоду. Найдите и запишите цифры вариантов, не относящихся к данной теме</w:t>
      </w: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pStyle w:val="a7"/>
        <w:spacing w:after="0"/>
      </w:pPr>
      <w:r>
        <w:lastRenderedPageBreak/>
        <w:t>1) Парсуна</w:t>
      </w:r>
    </w:p>
    <w:p w:rsidR="00324FB6" w:rsidRDefault="000748E6">
      <w:pPr>
        <w:pStyle w:val="a7"/>
        <w:spacing w:after="0"/>
      </w:pPr>
      <w:r>
        <w:t>2) Житие</w:t>
      </w:r>
    </w:p>
    <w:p w:rsidR="00324FB6" w:rsidRDefault="000748E6">
      <w:pPr>
        <w:pStyle w:val="a7"/>
        <w:spacing w:after="0"/>
      </w:pPr>
      <w:r>
        <w:t>3) «Дивное узорочье»</w:t>
      </w:r>
    </w:p>
    <w:p w:rsidR="00324FB6" w:rsidRDefault="00324FB6">
      <w:pPr>
        <w:pStyle w:val="a7"/>
        <w:spacing w:after="0"/>
      </w:pPr>
    </w:p>
    <w:p w:rsidR="00324FB6" w:rsidRDefault="000748E6">
      <w:pPr>
        <w:pStyle w:val="a7"/>
        <w:spacing w:after="0"/>
      </w:pPr>
      <w:r>
        <w:t>4) Московское барокко</w:t>
      </w:r>
    </w:p>
    <w:p w:rsidR="00324FB6" w:rsidRDefault="000748E6">
      <w:pPr>
        <w:pStyle w:val="a7"/>
        <w:spacing w:after="0"/>
      </w:pPr>
      <w:r>
        <w:t>5) Первая русская печатная книга</w:t>
      </w:r>
    </w:p>
    <w:p w:rsidR="00324FB6" w:rsidRDefault="000748E6">
      <w:pPr>
        <w:pStyle w:val="a7"/>
        <w:spacing w:after="0"/>
      </w:pPr>
      <w:r>
        <w:t xml:space="preserve">6) </w:t>
      </w:r>
      <w:r>
        <w:rPr>
          <w:highlight w:val="white"/>
        </w:rPr>
        <w:t>Лицевой летописный свод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Задание №4. </w:t>
      </w:r>
      <w:r>
        <w:rPr>
          <w:rFonts w:ascii="Times New Roman" w:hAnsi="Times New Roman"/>
          <w:sz w:val="24"/>
        </w:rPr>
        <w:t>Восстановите хронологическую последовательность дат и событий. Запишите ответ в виде последовательности букв в задании</w:t>
      </w:r>
      <w:r>
        <w:rPr>
          <w:rFonts w:ascii="Times New Roman" w:hAnsi="Times New Roman"/>
          <w:b/>
          <w:sz w:val="24"/>
        </w:rPr>
        <w:t>. (Максимальный балл за все задание – 18 баллов).</w:t>
      </w:r>
    </w:p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 Расположите в хронологическом порядке перечисленных правителей. </w:t>
      </w:r>
      <w:r>
        <w:rPr>
          <w:rFonts w:ascii="Times New Roman" w:hAnsi="Times New Roman"/>
          <w:sz w:val="24"/>
        </w:rPr>
        <w:br/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Фёдор Алексеевич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Иван </w:t>
      </w:r>
      <w:proofErr w:type="spellStart"/>
      <w:r>
        <w:rPr>
          <w:rFonts w:ascii="Times New Roman" w:hAnsi="Times New Roman"/>
          <w:sz w:val="24"/>
        </w:rPr>
        <w:t>IVВасильевич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  <w:t>В) Михаил Федорович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Федор Иванович 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Д) Алексей Михайлович 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 Расположите реформы XVI-</w:t>
      </w:r>
      <w:proofErr w:type="spellStart"/>
      <w:r>
        <w:rPr>
          <w:rFonts w:ascii="Times New Roman" w:hAnsi="Times New Roman"/>
          <w:sz w:val="24"/>
        </w:rPr>
        <w:t>XVIIвеков</w:t>
      </w:r>
      <w:proofErr w:type="spellEnd"/>
      <w:r>
        <w:rPr>
          <w:rFonts w:ascii="Times New Roman" w:hAnsi="Times New Roman"/>
          <w:sz w:val="24"/>
        </w:rPr>
        <w:t xml:space="preserve"> в хронологической последовательности. 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А)реформа</w:t>
      </w:r>
      <w:proofErr w:type="gramEnd"/>
      <w:r>
        <w:rPr>
          <w:rFonts w:ascii="Times New Roman" w:hAnsi="Times New Roman"/>
          <w:sz w:val="24"/>
        </w:rPr>
        <w:t xml:space="preserve"> патриарха Никона 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</w:t>
      </w:r>
      <w:proofErr w:type="spellStart"/>
      <w:r>
        <w:rPr>
          <w:rFonts w:ascii="Times New Roman" w:hAnsi="Times New Roman"/>
          <w:sz w:val="24"/>
        </w:rPr>
        <w:t>созданиестрелецкого</w:t>
      </w:r>
      <w:proofErr w:type="spellEnd"/>
      <w:r>
        <w:rPr>
          <w:rFonts w:ascii="Times New Roman" w:hAnsi="Times New Roman"/>
          <w:sz w:val="24"/>
        </w:rPr>
        <w:t xml:space="preserve"> войска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денежная реформа Елены Глинской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формирование полков «иноземного строя» 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Д) отмена местничества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4.3.Расположите памятники культуры в хронологическом порядке согласно периоду их появления.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«Троица» Андрея Рублева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«Великие Четьи-Минеи» 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В)«</w:t>
      </w:r>
      <w:proofErr w:type="gramEnd"/>
      <w:r>
        <w:rPr>
          <w:rFonts w:ascii="Times New Roman" w:hAnsi="Times New Roman"/>
          <w:sz w:val="24"/>
        </w:rPr>
        <w:t>Житие протопопа Аввакума...»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«Повесть временных лет»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Д) «</w:t>
      </w:r>
      <w:proofErr w:type="spellStart"/>
      <w:r>
        <w:rPr>
          <w:rFonts w:ascii="Times New Roman" w:hAnsi="Times New Roman"/>
          <w:sz w:val="24"/>
        </w:rPr>
        <w:t>Задонщина</w:t>
      </w:r>
      <w:proofErr w:type="spellEnd"/>
      <w:r>
        <w:rPr>
          <w:rFonts w:ascii="Times New Roman" w:hAnsi="Times New Roman"/>
          <w:sz w:val="24"/>
        </w:rPr>
        <w:t>»</w:t>
      </w:r>
    </w:p>
    <w:p w:rsidR="00324FB6" w:rsidRDefault="00324FB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Задание №5. </w:t>
      </w:r>
      <w:r>
        <w:rPr>
          <w:rFonts w:ascii="Times New Roman" w:hAnsi="Times New Roman"/>
          <w:sz w:val="24"/>
        </w:rPr>
        <w:t>Заполните пробелы в тексте. Ответ оформите в виде записи пропущенного элемента рядом с соответствующим номером. (</w:t>
      </w:r>
      <w:r>
        <w:rPr>
          <w:rFonts w:ascii="Times New Roman" w:hAnsi="Times New Roman"/>
          <w:b/>
          <w:sz w:val="24"/>
        </w:rPr>
        <w:t xml:space="preserve">Максимальное количество баллов за задание – 16 баллов) 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XVII век, насыщенный на народные выступления, вошел в историю под названием «____________» (1).</w:t>
      </w:r>
    </w:p>
    <w:p w:rsidR="00324FB6" w:rsidRDefault="000748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выплаты жалованья служилым людям казне все время не хватало денег. Правительство придумывало новые налоги.     _______(2) — это продукт, нужный всем, и правительство рассчитывало, введя на него налог, пополнить казну. Но недовольным оказалось не только бедное население, но и купцы, которые несли большие убытки. А казна не пополнялась. Москву охватило всеобщее недовольство, народ штурмовал ворота Кремля. Двор боярина__________ (3-фамилия), которого считали главным виновником повышения налога, разграбили. Царь испугался. Он отстранил от дел боярина и сослал его. Бунт в столице пошел на убыль.</w:t>
      </w:r>
    </w:p>
    <w:p w:rsidR="00324FB6" w:rsidRDefault="00324FB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24FB6" w:rsidRDefault="000748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1648-1650 гг. по стране прокатилась волна городских восстаний. В _______ (4 – название страны) в это же время восставшие отрубили голову королю. Во Франции «король-солнце» - _______(5-назвать короля) был вынужден бежать из восставшего Парижа.</w:t>
      </w:r>
      <w:r>
        <w:rPr>
          <w:rFonts w:ascii="Times New Roman" w:hAnsi="Times New Roman"/>
          <w:sz w:val="24"/>
        </w:rPr>
        <w:br/>
        <w:t xml:space="preserve"> А в России в этот период царь ___________ (6- назвать царя) созвал __________ (7-орган власти) и помирился с представителями сословий. В   _________ (8 – год) году царь и представители сословий приняли Уложение, приведя законы в соответствие с новым положением в стране.</w:t>
      </w:r>
    </w:p>
    <w:p w:rsidR="00324FB6" w:rsidRDefault="00324FB6">
      <w:pPr>
        <w:spacing w:after="0" w:line="240" w:lineRule="auto"/>
        <w:rPr>
          <w:rFonts w:ascii="Times New Roman" w:hAnsi="Times New Roman"/>
          <w:sz w:val="24"/>
        </w:rPr>
      </w:pP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0748E6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Задание №6.</w:t>
      </w:r>
      <w:r>
        <w:rPr>
          <w:rFonts w:ascii="Times New Roman" w:hAnsi="Times New Roman"/>
          <w:sz w:val="24"/>
        </w:rPr>
        <w:t xml:space="preserve">Рассмотрите монету исторической серии, выпущенную Банком России к юбилею памятной даты и выполните задания </w:t>
      </w:r>
      <w:r>
        <w:rPr>
          <w:rFonts w:ascii="Times New Roman" w:hAnsi="Times New Roman"/>
          <w:b/>
          <w:sz w:val="24"/>
        </w:rPr>
        <w:t>(Максимальное количество баллов за задание - 8 баллов).</w:t>
      </w:r>
    </w:p>
    <w:p w:rsidR="00324FB6" w:rsidRDefault="00324FB6">
      <w:pPr>
        <w:spacing w:after="0"/>
        <w:rPr>
          <w:rFonts w:ascii="Times New Roman" w:hAnsi="Times New Roman"/>
          <w:sz w:val="24"/>
        </w:rPr>
      </w:pP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940425" cy="25831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940425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FB6" w:rsidRDefault="000748E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 Укажите год исторического события, которому посвящена данная монета.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 Укажите имена и фамилии исторических деятелей, изображённых на монете.</w:t>
      </w:r>
    </w:p>
    <w:p w:rsidR="00324FB6" w:rsidRDefault="000748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Назовите город, который стал центром Второго Народного ополчения.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 xml:space="preserve">6.4. Данным событиям посвящен государственный праздник, отмечаемый в России ежегодно, начиная с 2005 года. Назовите праздник и его дату.  </w:t>
      </w:r>
    </w:p>
    <w:p w:rsidR="00324FB6" w:rsidRDefault="00324FB6">
      <w:pPr>
        <w:spacing w:line="240" w:lineRule="auto"/>
        <w:rPr>
          <w:rFonts w:ascii="Times New Roman" w:hAnsi="Times New Roman"/>
          <w:b/>
          <w:sz w:val="24"/>
        </w:rPr>
      </w:pPr>
    </w:p>
    <w:p w:rsidR="00324FB6" w:rsidRDefault="000748E6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Задание №7</w:t>
      </w:r>
      <w:r>
        <w:rPr>
          <w:rFonts w:ascii="Times New Roman" w:hAnsi="Times New Roman"/>
          <w:sz w:val="24"/>
        </w:rPr>
        <w:t>. Дайте определение терминам. (</w:t>
      </w:r>
      <w:r>
        <w:rPr>
          <w:rFonts w:ascii="Times New Roman" w:hAnsi="Times New Roman"/>
          <w:b/>
          <w:sz w:val="24"/>
        </w:rPr>
        <w:t xml:space="preserve">Максимальное количество баллов за задание – 12 баллов) </w:t>
      </w:r>
    </w:p>
    <w:p w:rsidR="00324FB6" w:rsidRDefault="00324FB6">
      <w:pPr>
        <w:spacing w:after="0"/>
        <w:rPr>
          <w:rFonts w:ascii="Times New Roman" w:hAnsi="Times New Roman"/>
          <w:sz w:val="24"/>
        </w:rPr>
      </w:pP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Кормление</w:t>
      </w: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Семибоярщина</w:t>
      </w: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Интервенция</w:t>
      </w: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Мануфактура</w:t>
      </w: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Полюдье</w:t>
      </w:r>
    </w:p>
    <w:p w:rsidR="00324FB6" w:rsidRDefault="000748E6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Засечная черта </w:t>
      </w:r>
    </w:p>
    <w:p w:rsidR="00324FB6" w:rsidRDefault="00324FB6">
      <w:pPr>
        <w:pStyle w:val="a3"/>
        <w:spacing w:after="0"/>
        <w:rPr>
          <w:rFonts w:ascii="Times New Roman" w:hAnsi="Times New Roman"/>
          <w:sz w:val="24"/>
        </w:rPr>
      </w:pPr>
    </w:p>
    <w:p w:rsidR="00324FB6" w:rsidRDefault="00324FB6">
      <w:pPr>
        <w:pStyle w:val="a3"/>
        <w:spacing w:after="0"/>
        <w:rPr>
          <w:rFonts w:ascii="Times New Roman" w:hAnsi="Times New Roman"/>
          <w:sz w:val="24"/>
        </w:rPr>
      </w:pPr>
    </w:p>
    <w:p w:rsidR="00324FB6" w:rsidRDefault="00324FB6">
      <w:pPr>
        <w:sectPr w:rsidR="00324FB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324FB6" w:rsidRDefault="00324FB6" w:rsidP="00AF1E2E">
      <w:pPr>
        <w:spacing w:before="20" w:after="20" w:line="240" w:lineRule="auto"/>
        <w:ind w:left="850" w:right="567"/>
        <w:jc w:val="center"/>
        <w:rPr>
          <w:rFonts w:ascii="Times New Roman" w:hAnsi="Times New Roman"/>
          <w:b/>
          <w:sz w:val="24"/>
        </w:rPr>
      </w:pPr>
      <w:bookmarkStart w:id="2" w:name="_GoBack"/>
      <w:bookmarkEnd w:id="2"/>
    </w:p>
    <w:sectPr w:rsidR="00324FB6" w:rsidSect="00324FB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45B23"/>
    <w:multiLevelType w:val="multilevel"/>
    <w:tmpl w:val="209C66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5A0D5E"/>
    <w:multiLevelType w:val="multilevel"/>
    <w:tmpl w:val="ED0EF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790B"/>
    <w:multiLevelType w:val="multilevel"/>
    <w:tmpl w:val="C422FE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608C2"/>
    <w:multiLevelType w:val="multilevel"/>
    <w:tmpl w:val="38963DB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44135DF3"/>
    <w:multiLevelType w:val="multilevel"/>
    <w:tmpl w:val="E97486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804B9"/>
    <w:multiLevelType w:val="multilevel"/>
    <w:tmpl w:val="AB9402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12BDF"/>
    <w:multiLevelType w:val="multilevel"/>
    <w:tmpl w:val="7AA22D7E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lowerLetter"/>
      <w:lvlText w:val="%2."/>
      <w:lvlJc w:val="left"/>
      <w:pPr>
        <w:ind w:left="1995" w:hanging="360"/>
      </w:pPr>
    </w:lvl>
    <w:lvl w:ilvl="2">
      <w:start w:val="1"/>
      <w:numFmt w:val="lowerRoman"/>
      <w:lvlText w:val="%3."/>
      <w:lvlJc w:val="right"/>
      <w:pPr>
        <w:ind w:left="2715" w:hanging="180"/>
      </w:pPr>
    </w:lvl>
    <w:lvl w:ilvl="3">
      <w:start w:val="1"/>
      <w:numFmt w:val="decimal"/>
      <w:lvlText w:val="%4."/>
      <w:lvlJc w:val="left"/>
      <w:pPr>
        <w:ind w:left="3435" w:hanging="360"/>
      </w:pPr>
    </w:lvl>
    <w:lvl w:ilvl="4">
      <w:start w:val="1"/>
      <w:numFmt w:val="lowerLetter"/>
      <w:lvlText w:val="%5."/>
      <w:lvlJc w:val="left"/>
      <w:pPr>
        <w:ind w:left="4155" w:hanging="360"/>
      </w:pPr>
    </w:lvl>
    <w:lvl w:ilvl="5">
      <w:start w:val="1"/>
      <w:numFmt w:val="lowerRoman"/>
      <w:lvlText w:val="%6."/>
      <w:lvlJc w:val="right"/>
      <w:pPr>
        <w:ind w:left="4875" w:hanging="180"/>
      </w:pPr>
    </w:lvl>
    <w:lvl w:ilvl="6">
      <w:start w:val="1"/>
      <w:numFmt w:val="decimal"/>
      <w:lvlText w:val="%7."/>
      <w:lvlJc w:val="left"/>
      <w:pPr>
        <w:ind w:left="5595" w:hanging="360"/>
      </w:pPr>
    </w:lvl>
    <w:lvl w:ilvl="7">
      <w:start w:val="1"/>
      <w:numFmt w:val="lowerLetter"/>
      <w:lvlText w:val="%8."/>
      <w:lvlJc w:val="left"/>
      <w:pPr>
        <w:ind w:left="6315" w:hanging="360"/>
      </w:pPr>
    </w:lvl>
    <w:lvl w:ilvl="8">
      <w:start w:val="1"/>
      <w:numFmt w:val="lowerRoman"/>
      <w:lvlText w:val="%9."/>
      <w:lvlJc w:val="right"/>
      <w:pPr>
        <w:ind w:left="7035" w:hanging="180"/>
      </w:pPr>
    </w:lvl>
  </w:abstractNum>
  <w:abstractNum w:abstractNumId="7">
    <w:nsid w:val="6B4C006C"/>
    <w:multiLevelType w:val="multilevel"/>
    <w:tmpl w:val="CCFC94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FF3EBC"/>
    <w:multiLevelType w:val="multilevel"/>
    <w:tmpl w:val="C27E0E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906B5"/>
    <w:multiLevelType w:val="multilevel"/>
    <w:tmpl w:val="E28CD1AC"/>
    <w:lvl w:ilvl="0">
      <w:start w:val="1"/>
      <w:numFmt w:val="decimal"/>
      <w:lvlText w:val="%1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sz w:val="24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FB6"/>
    <w:rsid w:val="000748E6"/>
    <w:rsid w:val="00324FB6"/>
    <w:rsid w:val="00A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6E659-4C18-42B7-B598-FB9A08FF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24FB6"/>
    <w:pPr>
      <w:spacing w:line="252" w:lineRule="auto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rsid w:val="00324FB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24FB6"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rsid w:val="00324FB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24FB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24FB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24FB6"/>
    <w:rPr>
      <w:rFonts w:asciiTheme="minorHAnsi" w:hAnsiTheme="minorHAnsi"/>
      <w:color w:val="000000"/>
      <w:sz w:val="22"/>
    </w:rPr>
  </w:style>
  <w:style w:type="paragraph" w:styleId="a3">
    <w:name w:val="List Paragraph"/>
    <w:basedOn w:val="a"/>
    <w:link w:val="a4"/>
    <w:rsid w:val="00324FB6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24FB6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rsid w:val="00324FB6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sid w:val="00324FB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24FB6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sid w:val="00324FB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24FB6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sid w:val="00324FB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24FB6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sid w:val="00324FB6"/>
    <w:rPr>
      <w:rFonts w:ascii="XO Thames" w:hAnsi="XO Thames"/>
      <w:sz w:val="28"/>
    </w:rPr>
  </w:style>
  <w:style w:type="paragraph" w:customStyle="1" w:styleId="Endnote">
    <w:name w:val="Endnote"/>
    <w:link w:val="Endnote0"/>
    <w:rsid w:val="00324FB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24FB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24FB6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324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324FB6"/>
    <w:rPr>
      <w:rFonts w:asciiTheme="minorHAnsi" w:hAnsiTheme="minorHAnsi"/>
      <w:color w:val="000000"/>
      <w:sz w:val="22"/>
    </w:rPr>
  </w:style>
  <w:style w:type="paragraph" w:styleId="a7">
    <w:name w:val="Normal (Web)"/>
    <w:basedOn w:val="a"/>
    <w:link w:val="a8"/>
    <w:rsid w:val="00324FB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324FB6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rsid w:val="00324FB6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sid w:val="00324FB6"/>
    <w:rPr>
      <w:rFonts w:ascii="XO Thames" w:hAnsi="XO Thames"/>
      <w:sz w:val="28"/>
    </w:rPr>
  </w:style>
  <w:style w:type="paragraph" w:styleId="a9">
    <w:name w:val="footer"/>
    <w:basedOn w:val="a"/>
    <w:link w:val="aa"/>
    <w:rsid w:val="00324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sid w:val="00324FB6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sid w:val="00324FB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24FB6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sid w:val="00324FB6"/>
    <w:rPr>
      <w:color w:val="0000FF"/>
      <w:u w:val="single"/>
    </w:rPr>
  </w:style>
  <w:style w:type="character" w:styleId="ab">
    <w:name w:val="Hyperlink"/>
    <w:basedOn w:val="a0"/>
    <w:link w:val="12"/>
    <w:rsid w:val="00324FB6"/>
    <w:rPr>
      <w:color w:val="0000FF"/>
      <w:u w:val="single"/>
    </w:rPr>
  </w:style>
  <w:style w:type="paragraph" w:customStyle="1" w:styleId="Footnote">
    <w:name w:val="Footnote"/>
    <w:link w:val="Footnote0"/>
    <w:rsid w:val="00324FB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24FB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24FB6"/>
    <w:rPr>
      <w:rFonts w:ascii="XO Thames" w:hAnsi="XO Thames"/>
      <w:b/>
    </w:rPr>
  </w:style>
  <w:style w:type="character" w:customStyle="1" w:styleId="15">
    <w:name w:val="Оглавление 1 Знак"/>
    <w:link w:val="14"/>
    <w:rsid w:val="00324FB6"/>
    <w:rPr>
      <w:rFonts w:ascii="XO Thames" w:hAnsi="XO Thames"/>
      <w:b/>
      <w:sz w:val="28"/>
    </w:rPr>
  </w:style>
  <w:style w:type="paragraph" w:customStyle="1" w:styleId="16">
    <w:name w:val="Строгий1"/>
    <w:basedOn w:val="13"/>
    <w:link w:val="ac"/>
    <w:rsid w:val="00324FB6"/>
    <w:rPr>
      <w:b/>
    </w:rPr>
  </w:style>
  <w:style w:type="character" w:styleId="ac">
    <w:name w:val="Strong"/>
    <w:basedOn w:val="a0"/>
    <w:link w:val="16"/>
    <w:rsid w:val="00324FB6"/>
    <w:rPr>
      <w:b/>
    </w:rPr>
  </w:style>
  <w:style w:type="paragraph" w:customStyle="1" w:styleId="HeaderandFooter">
    <w:name w:val="Header and Footer"/>
    <w:link w:val="HeaderandFooter0"/>
    <w:rsid w:val="00324FB6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24FB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24FB6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sid w:val="00324FB6"/>
    <w:rPr>
      <w:rFonts w:ascii="XO Thames" w:hAnsi="XO Thames"/>
      <w:sz w:val="28"/>
    </w:rPr>
  </w:style>
  <w:style w:type="paragraph" w:styleId="ad">
    <w:name w:val="No Spacing"/>
    <w:link w:val="ae"/>
    <w:rsid w:val="00324FB6"/>
    <w:pPr>
      <w:spacing w:after="0" w:line="240" w:lineRule="auto"/>
    </w:pPr>
    <w:rPr>
      <w:rFonts w:ascii="Calibri" w:hAnsi="Calibri"/>
      <w:sz w:val="22"/>
    </w:rPr>
  </w:style>
  <w:style w:type="character" w:customStyle="1" w:styleId="ae">
    <w:name w:val="Без интервала Знак"/>
    <w:link w:val="ad"/>
    <w:rsid w:val="00324FB6"/>
    <w:rPr>
      <w:rFonts w:ascii="Calibri" w:hAnsi="Calibri"/>
      <w:color w:val="000000"/>
      <w:sz w:val="22"/>
    </w:rPr>
  </w:style>
  <w:style w:type="paragraph" w:styleId="8">
    <w:name w:val="toc 8"/>
    <w:next w:val="a"/>
    <w:link w:val="80"/>
    <w:uiPriority w:val="39"/>
    <w:rsid w:val="00324FB6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sid w:val="00324FB6"/>
    <w:rPr>
      <w:rFonts w:ascii="XO Thames" w:hAnsi="XO Thames"/>
      <w:sz w:val="28"/>
    </w:rPr>
  </w:style>
  <w:style w:type="paragraph" w:customStyle="1" w:styleId="13">
    <w:name w:val="Основной шрифт абзаца1"/>
    <w:rsid w:val="00324FB6"/>
  </w:style>
  <w:style w:type="paragraph" w:styleId="51">
    <w:name w:val="toc 5"/>
    <w:next w:val="a"/>
    <w:link w:val="52"/>
    <w:uiPriority w:val="39"/>
    <w:rsid w:val="00324FB6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sid w:val="00324FB6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24FB6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sid w:val="00324FB6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24FB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sid w:val="00324FB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24FB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24FB6"/>
    <w:rPr>
      <w:rFonts w:ascii="XO Thames" w:hAnsi="XO Thames"/>
      <w:b/>
      <w:sz w:val="28"/>
    </w:rPr>
  </w:style>
  <w:style w:type="table" w:styleId="af3">
    <w:name w:val="Table Grid"/>
    <w:basedOn w:val="a1"/>
    <w:rsid w:val="00324FB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Таблица простая 41"/>
    <w:basedOn w:val="a1"/>
    <w:rsid w:val="00324FB6"/>
    <w:pPr>
      <w:spacing w:after="0" w:line="240" w:lineRule="auto"/>
    </w:pPr>
    <w:tblPr/>
  </w:style>
  <w:style w:type="table" w:customStyle="1" w:styleId="17">
    <w:name w:val="Сетка таблицы светлая1"/>
    <w:basedOn w:val="a1"/>
    <w:rsid w:val="00324F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07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4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1496</Words>
  <Characters>8530</Characters>
  <Application>Microsoft Office Word</Application>
  <DocSecurity>0</DocSecurity>
  <Lines>71</Lines>
  <Paragraphs>20</Paragraphs>
  <ScaleCrop>false</ScaleCrop>
  <Company/>
  <LinksUpToDate>false</LinksUpToDate>
  <CharactersWithSpaces>10006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4</cp:revision>
  <dcterms:created xsi:type="dcterms:W3CDTF">2025-09-14T18:34:00Z</dcterms:created>
  <dcterms:modified xsi:type="dcterms:W3CDTF">2026-09-09T12:44:00Z</dcterms:modified>
</cp:coreProperties>
</file>