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74" w:rsidRPr="007D5363" w:rsidRDefault="00047774" w:rsidP="00454B4B">
      <w:pPr>
        <w:pStyle w:val="Default"/>
        <w:rPr>
          <w:rFonts w:ascii="Times New Roman" w:hAnsi="Times New Roman" w:cs="Times New Roman"/>
          <w:lang w:eastAsia="ru-RU"/>
        </w:rPr>
      </w:pPr>
      <w:r w:rsidRPr="00DD4EF6">
        <w:rPr>
          <w:rFonts w:ascii="Times New Roman" w:hAnsi="Times New Roman" w:cs="Times New Roman"/>
          <w:lang w:eastAsia="ru-RU"/>
        </w:rPr>
        <w:t xml:space="preserve"> 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Требования к проведению муниципального этапа для организаторов и членов жюри </w:t>
      </w:r>
    </w:p>
    <w:p w:rsidR="00047774" w:rsidRPr="007D5363" w:rsidRDefault="00047774" w:rsidP="007D5363">
      <w:pPr>
        <w:pStyle w:val="Default"/>
        <w:jc w:val="center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>(всероссийская олимпиада школьников по химии 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0E25CC">
        <w:rPr>
          <w:rFonts w:ascii="Times New Roman" w:hAnsi="Times New Roman" w:cs="Times New Roman"/>
          <w:b/>
          <w:bCs/>
          <w:lang w:eastAsia="ru-RU"/>
        </w:rPr>
        <w:t>5</w:t>
      </w:r>
      <w:r w:rsidRPr="007D5363">
        <w:rPr>
          <w:rFonts w:ascii="Times New Roman" w:hAnsi="Times New Roman" w:cs="Times New Roman"/>
          <w:b/>
          <w:bCs/>
          <w:lang w:eastAsia="ru-RU"/>
        </w:rPr>
        <w:t>/20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0E25CC">
        <w:rPr>
          <w:rFonts w:ascii="Times New Roman" w:hAnsi="Times New Roman" w:cs="Times New Roman"/>
          <w:b/>
          <w:bCs/>
          <w:lang w:eastAsia="ru-RU"/>
        </w:rPr>
        <w:t>6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уч. года) </w:t>
      </w: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B8A" w:rsidRPr="007F1B8A" w:rsidRDefault="00047774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D5363">
        <w:rPr>
          <w:rFonts w:ascii="Times New Roman" w:hAnsi="Times New Roman" w:cs="Times New Roman"/>
          <w:sz w:val="24"/>
          <w:szCs w:val="24"/>
        </w:rPr>
        <w:t xml:space="preserve">Организация и проведение муниципального этапа всероссийской олимпиады школьников по химии (далее - Олимпиада) осуществляется в соответствии </w:t>
      </w:r>
      <w:r w:rsidR="007F1B8A" w:rsidRPr="007F1B8A">
        <w:rPr>
          <w:rFonts w:ascii="Times New Roman" w:hAnsi="Times New Roman" w:cs="Times New Roman"/>
          <w:color w:val="000000"/>
          <w:sz w:val="24"/>
          <w:szCs w:val="24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предметно-методическими комиссиями, а также организаторами муниципального этап</w:t>
      </w:r>
      <w:r w:rsidR="00CC090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F1B8A"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олимпиады.</w:t>
      </w:r>
      <w:proofErr w:type="gramEnd"/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Олимпиада по химии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Решение о проведении муниципального этапа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7F1B8A" w:rsidRPr="003D02F1" w:rsidRDefault="007F1B8A" w:rsidP="007F1B8A">
      <w:pPr>
        <w:autoSpaceDE w:val="0"/>
        <w:autoSpaceDN w:val="0"/>
        <w:adjustRightInd w:val="0"/>
        <w:spacing w:after="0" w:line="240" w:lineRule="auto"/>
        <w:rPr>
          <w:rFonts w:eastAsia="TimesNewRomanPS-BoldMT" w:cs="TimesNewRomanPS-BoldMT"/>
          <w:b/>
          <w:bCs/>
          <w:color w:val="000000"/>
          <w:sz w:val="24"/>
          <w:szCs w:val="24"/>
        </w:rPr>
      </w:pPr>
    </w:p>
    <w:p w:rsidR="007F1B8A" w:rsidRPr="007F1B8A" w:rsidRDefault="007F1B8A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1. Порядок организации и проведения муниципального этап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а</w:t>
      </w: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 олимпиады</w:t>
      </w:r>
    </w:p>
    <w:p w:rsidR="00F16DE0" w:rsidRDefault="00F16DE0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Муниципальный этап олимпиады </w:t>
      </w: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состоит из одного 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теоретического тура. 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Длительность теоретического тура составляет: 8 класс – 2 академических часа (90 минут); 9 класс – 3 академических часа (135 минут); 10 класс – 3 академических часа (135 минут); 11 класс – 3 академических часа (135 минут). </w:t>
      </w:r>
      <w:proofErr w:type="gramEnd"/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Расчет числа аудиторий определяется числом участников и посадочных мест в аудиториях. </w:t>
      </w: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 </w:t>
      </w:r>
    </w:p>
    <w:p w:rsidR="00047774" w:rsidRPr="007F1B8A" w:rsidRDefault="0055472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зменение баллов после проверки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заданий 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 только в ходе апелляции. На показе работ запрещено изменять баллы даже в случае технических ошибок</w:t>
      </w:r>
      <w:r w:rsidR="00047774"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5978" w:rsidRPr="008E69CE" w:rsidRDefault="00D75978" w:rsidP="00D759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 начала соревновательн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тур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порядке подачи апелляции в случаях несогласия с выставленными</w:t>
      </w:r>
      <w:proofErr w:type="gramEnd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баллами. </w:t>
      </w:r>
    </w:p>
    <w:p w:rsidR="00D75978" w:rsidRPr="00D75978" w:rsidRDefault="00D7597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B8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36D18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письменные принадлежности, непрограммируемый калькулятор, прохладительные напитки в прозрачной упаковке, шоколад. </w:t>
      </w:r>
      <w:r w:rsidRPr="00836D18">
        <w:rPr>
          <w:rFonts w:ascii="Times New Roman" w:hAnsi="Times New Roman" w:cs="Times New Roman"/>
          <w:b/>
          <w:bCs/>
          <w:sz w:val="24"/>
          <w:szCs w:val="24"/>
        </w:rPr>
        <w:t>В аудиторию категорически не разрешается брать бумагу, справочные материалы, средства сотовой связи.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Олимпиадные задачи теоретического тура основаны на материале 4 разделов химии: неорганической, аналитической, органической и физической.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неорганической химии необходимо знание основных классов соединений: оксидов, кислот, оснований, солей; их строения и свойств; способов получения неорганических соединений; номенклатуры; периодического закона и периодической системы: основных закономерностей в изменении свойств элементов и их соединений.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аналитической химии следует знать качественные реакции, использующиеся для обнаружения катионов и анионов неорганических солей (при выполнении «мысленного химического эксперимента»); уметь проводить стехиометрические расчеты и пользоваться данными по количественному анализу описанных в задаче веществ.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органической химии требуется знание основных классов органических соединений: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циклоалканов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алкинов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галогенпроизводных, аминов, спиртов и фенолов, карбонильных соединений, карбоновых кислот, их производных (сложных эфиров, полимерных соединений); номенклатуры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изомерии; строения, свойств и синтеза органических соединений.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физической химии нужно знать строение вещества: строение атома и молекулы, типы и характеристики химической связи; закономерности протекания химических реакций: основы химической термодинамики и кинетики.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</w:rPr>
        <w:t>Олимпиадны</w:t>
      </w:r>
      <w:r w:rsidRPr="007D5363">
        <w:rPr>
          <w:rFonts w:ascii="Times New Roman" w:hAnsi="Times New Roman" w:cs="Times New Roman"/>
          <w:b/>
          <w:bCs/>
        </w:rPr>
        <w:t xml:space="preserve">й тур </w:t>
      </w:r>
      <w:r w:rsidRPr="007D5363">
        <w:rPr>
          <w:rFonts w:ascii="Times New Roman" w:hAnsi="Times New Roman" w:cs="Times New Roman"/>
          <w:b/>
          <w:bCs/>
          <w:i/>
          <w:iCs/>
          <w:lang w:eastAsia="ru-RU"/>
        </w:rPr>
        <w:t xml:space="preserve">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тура олимпиады участники должны сдать все средства связи, планшеты, компьютеры и иную электронно-вычислительную технику.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Допускается использование непрограммируемого калькулятора. </w:t>
      </w:r>
    </w:p>
    <w:p w:rsidR="00047774" w:rsidRPr="007D5363" w:rsidRDefault="00047774" w:rsidP="00F31D64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lang w:eastAsia="ru-RU"/>
        </w:rPr>
        <w:t>Каждому участнику организаторы олимпиады обязаны предоставить периодическую систему химических элементов Д.И. Менделеева, таблицу растворимости и ряд напряжения металлов.</w:t>
      </w:r>
    </w:p>
    <w:p w:rsidR="00681FE2" w:rsidRPr="008E69CE" w:rsidRDefault="00681FE2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 время проведения соревновательных туров участникам запрещается: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общаться друг с другом, свободно перемещаться по аудитории;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− покидать место проведения без разрешения организаторов или членов оргкомитета.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C43C0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Во время проведения олимпиады участник может выходить из аудитории. При этом работа в обязательном порядке остается в аудитории. На ее обложке делается пометка о времени выхода и возвращении обучающегося.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</w:t>
      </w:r>
      <w:r w:rsidR="00BC43C0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иксируется организатором на информационном стенде (школьной доске).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F31D64" w:rsidRPr="00BC43C0" w:rsidRDefault="00F31D64" w:rsidP="00F31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i/>
          <w:iCs/>
          <w:u w:val="single"/>
        </w:rPr>
      </w:pPr>
      <w:r w:rsidRPr="007D5363">
        <w:rPr>
          <w:rFonts w:ascii="Times New Roman" w:hAnsi="Times New Roman" w:cs="Times New Roman"/>
        </w:rPr>
        <w:t xml:space="preserve">В комплект </w:t>
      </w:r>
      <w:r>
        <w:rPr>
          <w:rFonts w:ascii="Times New Roman" w:hAnsi="Times New Roman" w:cs="Times New Roman"/>
        </w:rPr>
        <w:t>олимпиадного</w:t>
      </w:r>
      <w:r w:rsidRPr="007D5363">
        <w:rPr>
          <w:rFonts w:ascii="Times New Roman" w:hAnsi="Times New Roman" w:cs="Times New Roman"/>
        </w:rPr>
        <w:t xml:space="preserve"> тура для </w:t>
      </w:r>
      <w:r w:rsidR="000A0A27">
        <w:rPr>
          <w:rFonts w:ascii="Times New Roman" w:hAnsi="Times New Roman" w:cs="Times New Roman"/>
        </w:rPr>
        <w:t xml:space="preserve">8-го, </w:t>
      </w:r>
      <w:r w:rsidRPr="007D5363">
        <w:rPr>
          <w:rFonts w:ascii="Times New Roman" w:hAnsi="Times New Roman" w:cs="Times New Roman"/>
        </w:rPr>
        <w:t>9-</w:t>
      </w:r>
      <w:r w:rsidR="005942BE">
        <w:rPr>
          <w:rFonts w:ascii="Times New Roman" w:hAnsi="Times New Roman" w:cs="Times New Roman"/>
        </w:rPr>
        <w:t xml:space="preserve">го, 10-го, 11-го классов входит </w:t>
      </w:r>
      <w:r w:rsidR="000A0A27">
        <w:rPr>
          <w:rFonts w:ascii="Times New Roman" w:hAnsi="Times New Roman" w:cs="Times New Roman"/>
        </w:rPr>
        <w:t>5</w:t>
      </w:r>
      <w:r w:rsidRPr="007D5363">
        <w:rPr>
          <w:rFonts w:ascii="Times New Roman" w:hAnsi="Times New Roman" w:cs="Times New Roman"/>
        </w:rPr>
        <w:t xml:space="preserve"> задач.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BC43C0" w:rsidRDefault="00047774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t xml:space="preserve">Инструкция для дежурного в аудитории. </w:t>
      </w:r>
    </w:p>
    <w:p w:rsidR="00047774" w:rsidRPr="00BC43C0" w:rsidRDefault="00BC43C0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DD08A4">
        <w:rPr>
          <w:rFonts w:ascii="Times New Roman" w:hAnsi="Times New Roman" w:cs="Times New Roman"/>
          <w:bCs/>
        </w:rPr>
        <w:t>1)</w:t>
      </w:r>
      <w:r w:rsidR="00DD08A4" w:rsidRPr="00DD08A4">
        <w:rPr>
          <w:rFonts w:ascii="Times New Roman" w:hAnsi="Times New Roman" w:cs="Times New Roman"/>
          <w:b/>
          <w:bCs/>
        </w:rPr>
        <w:t xml:space="preserve"> </w:t>
      </w:r>
      <w:r w:rsidR="00047774" w:rsidRPr="00DD08A4">
        <w:rPr>
          <w:rFonts w:ascii="Times New Roman" w:hAnsi="Times New Roman" w:cs="Times New Roman"/>
        </w:rPr>
        <w:t>на</w:t>
      </w:r>
      <w:r w:rsidR="00047774" w:rsidRPr="007D5363">
        <w:rPr>
          <w:rFonts w:ascii="Times New Roman" w:hAnsi="Times New Roman" w:cs="Times New Roman"/>
        </w:rPr>
        <w:t xml:space="preserve"> первую страницу (не обложку!) каждой тетради прикрепить бланк для оценивания работы;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"/>
        <w:gridCol w:w="971"/>
        <w:gridCol w:w="971"/>
        <w:gridCol w:w="37"/>
        <w:gridCol w:w="2950"/>
        <w:gridCol w:w="2951"/>
      </w:tblGrid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№ задачи</w:t>
            </w: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подписи</w:t>
            </w: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5938" w:type="dxa"/>
          <w:trHeight w:val="109"/>
        </w:trPr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047774" w:rsidRPr="007D5363">
        <w:rPr>
          <w:rFonts w:ascii="Times New Roman" w:hAnsi="Times New Roman" w:cs="Times New Roman"/>
        </w:rPr>
        <w:t xml:space="preserve"> раздать тетради; </w:t>
      </w:r>
    </w:p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047774" w:rsidRPr="007D5363">
        <w:rPr>
          <w:rFonts w:ascii="Times New Roman" w:hAnsi="Times New Roman" w:cs="Times New Roman"/>
        </w:rPr>
        <w:t xml:space="preserve"> проследить за правильным заполнением обложки: фамилия, имя, отчество (ФИО) участника;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4) раздать задания; </w:t>
      </w:r>
    </w:p>
    <w:p w:rsidR="00047774" w:rsidRPr="007D5363" w:rsidRDefault="00047774" w:rsidP="00AA5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63">
        <w:rPr>
          <w:rFonts w:ascii="Times New Roman" w:hAnsi="Times New Roman" w:cs="Times New Roman"/>
          <w:sz w:val="24"/>
          <w:szCs w:val="24"/>
        </w:rPr>
        <w:t xml:space="preserve">5) записать на доске время начала и окончания </w:t>
      </w:r>
      <w:r w:rsidR="00B61925">
        <w:rPr>
          <w:rFonts w:ascii="Times New Roman" w:hAnsi="Times New Roman" w:cs="Times New Roman"/>
          <w:sz w:val="24"/>
          <w:szCs w:val="24"/>
        </w:rPr>
        <w:t>олимпиадного</w:t>
      </w:r>
      <w:r w:rsidRPr="007D5363">
        <w:rPr>
          <w:rFonts w:ascii="Times New Roman" w:hAnsi="Times New Roman" w:cs="Times New Roman"/>
          <w:sz w:val="24"/>
          <w:szCs w:val="24"/>
        </w:rPr>
        <w:t xml:space="preserve"> тура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Процедура оценивания выполненных заданий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Для каждой возрастной параллели члены жюри заполняют оценочные ведомости (листы):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Лист проверки теоретического тура __________класс</w:t>
      </w:r>
    </w:p>
    <w:tbl>
      <w:tblPr>
        <w:tblW w:w="8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104"/>
        <w:gridCol w:w="988"/>
        <w:gridCol w:w="208"/>
        <w:gridCol w:w="884"/>
        <w:gridCol w:w="312"/>
        <w:gridCol w:w="780"/>
        <w:gridCol w:w="416"/>
        <w:gridCol w:w="676"/>
        <w:gridCol w:w="520"/>
        <w:gridCol w:w="572"/>
        <w:gridCol w:w="624"/>
        <w:gridCol w:w="1197"/>
      </w:tblGrid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работы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 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</w:t>
            </w: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821" w:type="dxa"/>
          <w:trHeight w:val="109"/>
        </w:trPr>
        <w:tc>
          <w:tcPr>
            <w:tcW w:w="1092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700A" w:rsidRPr="00F377B4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Оценка выполнения участником любого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может быть отрицательной,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минимальная оценка, выставляемая за выполнение отдельно взятого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 баллов. </w:t>
      </w:r>
    </w:p>
    <w:p w:rsidR="00047774" w:rsidRPr="0085700A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тур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последующим приведением к 100 балльной системе (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процент выполнения заданий участником от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максимальн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возможного балла за выполнение заданий).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 вычисления округляется до сотых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700A" w:rsidRPr="007D5363" w:rsidRDefault="0085700A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DD08A4" w:rsidRDefault="00DD08A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DD08A4" w:rsidRDefault="00DD08A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lastRenderedPageBreak/>
        <w:t xml:space="preserve">Процедура разбора заданий и показа работ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1. По окончании туров участники должны иметь возможность ознакомиться с развернутыми решениями олимпиадных задач. Поэтому ЦПМК по химии настоятельно рекомендует публиковать развернутые решения и систему оценивания на сайтах организаторов муниципального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2. Основная цель разбора заданий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Разбор задач заложен в подробных решениях, предлагаемых на олимпиаде задач. Основная цель показа работ – ознакомить участников с результатами выполнения их работ, снять возникающие вопросы. </w:t>
      </w:r>
    </w:p>
    <w:p w:rsidR="00BC43C0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3. Разбор олимпиадных заданий и показ работ проводится после проверки и анализа олимпиадных заданий в отведенное программой проведения соответствующего этапа время. </w:t>
      </w:r>
    </w:p>
    <w:p w:rsidR="00047774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>Показ работ проводится в дружественной обстановке при взаимном уважении. Во время показа выполненных олимпиадных работ жюри должно пояснить участнику критерии оценивания, за что выставлены баллы, в чем ошибки участника. Грамотно проведенный перед показом работ анализ олимпиадных заданий и решений позволит избежать большинства вопросов от участников. Показ работ является важным этапом, т.к. предполагает прямой контакт участников с членами жюри, и направлен не только на разъяснение ошибок, но и на мотивацию школьников к последующему участию в интеллектуальных состязаниях.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4. Разбор задач и показ работ может быть объединен.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>5. Показ работ проводится в спокойной и доброжелательной обстановке.</w:t>
      </w:r>
      <w:r>
        <w:rPr>
          <w:rFonts w:ascii="Times New Roman" w:hAnsi="Times New Roman" w:cs="Times New Roman"/>
        </w:rPr>
        <w:t xml:space="preserve"> При показе работ присутствуют только участники Олимпиады.</w:t>
      </w:r>
      <w:r w:rsidRPr="007D5363">
        <w:rPr>
          <w:rFonts w:ascii="Times New Roman" w:hAnsi="Times New Roman" w:cs="Times New Roman"/>
        </w:rPr>
        <w:t xml:space="preserve">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6.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proofErr w:type="gramStart"/>
      <w:r w:rsidRPr="007D5363">
        <w:rPr>
          <w:rFonts w:ascii="Times New Roman" w:hAnsi="Times New Roman" w:cs="Times New Roman"/>
        </w:rPr>
        <w:t>При несогласии с оценкой участники олимпиады должны в письменной форме подать в жюри заявление на апелляцию</w:t>
      </w:r>
      <w:proofErr w:type="gramEnd"/>
      <w:r w:rsidRPr="007D5363">
        <w:rPr>
          <w:rFonts w:ascii="Times New Roman" w:hAnsi="Times New Roman" w:cs="Times New Roman"/>
        </w:rPr>
        <w:t xml:space="preserve"> о несогласии с выставленными баллами с обоснованием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</w:rPr>
        <w:t>1</w:t>
      </w:r>
      <w:r w:rsidRPr="007D5363">
        <w:rPr>
          <w:rFonts w:ascii="Times New Roman" w:hAnsi="Times New Roman" w:cs="Times New Roman"/>
        </w:rPr>
        <w:t>).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 w:rsidR="00BC43C0">
        <w:rPr>
          <w:rFonts w:ascii="Times New Roman" w:hAnsi="Times New Roman" w:cs="Times New Roman"/>
          <w:b/>
          <w:bCs/>
          <w:i/>
          <w:iCs/>
        </w:rPr>
        <w:t>2</w:t>
      </w:r>
      <w:r w:rsidRPr="007D5363">
        <w:rPr>
          <w:rFonts w:ascii="Times New Roman" w:hAnsi="Times New Roman" w:cs="Times New Roman"/>
        </w:rPr>
        <w:t>).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 xml:space="preserve">Порядок подведения итогов муниципального этапа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Подведение итогов проводится согласно принятому Порядку проведения Всероссийской олимпиады школьников.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>1. Победители и призеры соответствующего этапа Олимпиады определяются по результатам решения участниками задач тур</w:t>
      </w:r>
      <w:r w:rsidR="00AA5FE1">
        <w:rPr>
          <w:rFonts w:ascii="Times New Roman" w:hAnsi="Times New Roman" w:cs="Times New Roman"/>
          <w:color w:val="auto"/>
        </w:rPr>
        <w:t>а</w:t>
      </w:r>
      <w:r w:rsidRPr="007D5363">
        <w:rPr>
          <w:rFonts w:ascii="Times New Roman" w:hAnsi="Times New Roman" w:cs="Times New Roman"/>
          <w:color w:val="auto"/>
        </w:rPr>
        <w:t xml:space="preserve">. Итоговый результат каждого участника подсчитывается как сумма полученных этим участником баллов за решение каждой задачи.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2. Окончательные результаты проверки решений всех участников фиксируются в итоговой таблице (по каждой возрастной параллели отдельной),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оргкомитетом, жюри определяет победителей и призеров соответствующего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3. Председатель жюри передает протокол по определению победителей и призеров в Оргкомитет для утверждения списка победителей и призеров соответствующего этапа Олимпиады по химии.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lastRenderedPageBreak/>
        <w:t xml:space="preserve">4. Список всех участников соответствующего этапа </w:t>
      </w:r>
      <w:proofErr w:type="gramStart"/>
      <w:r w:rsidRPr="007D5363">
        <w:rPr>
          <w:rFonts w:ascii="Times New Roman" w:hAnsi="Times New Roman" w:cs="Times New Roman"/>
          <w:color w:val="auto"/>
        </w:rPr>
        <w:t>Олимпиады</w:t>
      </w:r>
      <w:proofErr w:type="gramEnd"/>
      <w:r w:rsidRPr="007D5363">
        <w:rPr>
          <w:rFonts w:ascii="Times New Roman" w:hAnsi="Times New Roman" w:cs="Times New Roman"/>
          <w:color w:val="auto"/>
        </w:rPr>
        <w:t xml:space="preserve"> с указанием набранных ими баллов и типом полученного диплома (победителя или призера) заверяется председателем Оргкомитета соответствующего этапа Олимпиады. </w:t>
      </w:r>
    </w:p>
    <w:p w:rsidR="00F377B4" w:rsidRDefault="00F377B4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Default="00B76957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P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Перечень справочных материалов, сре</w:t>
      </w:r>
      <w:proofErr w:type="gramStart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дств св</w:t>
      </w:r>
      <w:proofErr w:type="gramEnd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B76957" w:rsidRDefault="00B76957" w:rsidP="00B76957">
      <w:pPr>
        <w:pStyle w:val="Default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При выполнении заданий </w:t>
      </w:r>
      <w:r w:rsidR="00BC43C0">
        <w:rPr>
          <w:rFonts w:ascii="Times New Roman" w:hAnsi="Times New Roman" w:cs="Times New Roman"/>
          <w:sz w:val="23"/>
          <w:szCs w:val="23"/>
          <w:lang w:eastAsia="ru-RU"/>
        </w:rPr>
        <w:t>соревновательных</w:t>
      </w: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 туров олимпиады допускается использование только справочных материалов, предоставленных организаторами, непрограммируемых калькуляторов. Запрещается пользоваться принесенными с собой справочными материалами, средствами связи и электронно-вычислительной техникой.</w:t>
      </w:r>
    </w:p>
    <w:p w:rsid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047774" w:rsidRPr="007D5363" w:rsidRDefault="00047774" w:rsidP="000E25CC">
      <w:pPr>
        <w:pStyle w:val="Default"/>
        <w:ind w:left="6372" w:firstLine="708"/>
        <w:jc w:val="both"/>
        <w:rPr>
          <w:rFonts w:ascii="Times New Roman" w:hAnsi="Times New Roman" w:cs="Times New Roman"/>
          <w:lang w:eastAsia="ru-RU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</w:t>
      </w:r>
    </w:p>
    <w:p w:rsidR="000E25CC" w:rsidRDefault="000E25CC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Пример заявления участника на апелляцию и протокола Жюри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Председателю жюри школьного/муниципального этапа всероссийской олимпиады школьников по химии _____________________________________________________________________________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ученика (</w:t>
      </w:r>
      <w:proofErr w:type="spell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)____ класса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полное название образовательной организации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Заявление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Прошу пересмотреть мою работу, выполненную в </w:t>
      </w:r>
      <w:r w:rsidR="000E25C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теоретическом 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туре, задача №______, так как я не согласен (на) с выставленными мне баллами в связи </w:t>
      </w:r>
      <w:proofErr w:type="gram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обоснование причины несогласия с выставленными баллами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___.___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836D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4E709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 г.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(дата)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(подпись) 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E25CC" w:rsidP="000E25CC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2.   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="00047774"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ПРОТОКОЛ № ____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рассмотрения апелляции участника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Всероссийской олимпиады школьников по химии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Ученика (</w:t>
      </w:r>
      <w:proofErr w:type="spell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) _____ класса______________________________________________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FC10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фамилия, имя, отчество полностью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полное название образовательной организации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Место проведения 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субъект Федерации, город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Дата и время 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Присутствуют: Члены Жюри: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фамилия, имя, отчество полностью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Краткая запись разъяснений членов Жюри (по сути апелляции)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 апелляции: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1) оценка, выставленная участнику Олимпиады, оставлена без изменения;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2) оценка, выставленная участнику Олимпиады, изменена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_____________.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С результатом апелляции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(не согласен) 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___________________________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подпись заявителя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3756"/>
        <w:gridCol w:w="3191"/>
      </w:tblGrid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D5363" w:rsidRDefault="00047774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047774" w:rsidRPr="007D5363" w:rsidSect="00A0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020"/>
    <w:multiLevelType w:val="hybridMultilevel"/>
    <w:tmpl w:val="B5D67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51C"/>
    <w:rsid w:val="00047774"/>
    <w:rsid w:val="000A0A27"/>
    <w:rsid w:val="000D51C5"/>
    <w:rsid w:val="000E25CC"/>
    <w:rsid w:val="000E5B51"/>
    <w:rsid w:val="0010590D"/>
    <w:rsid w:val="0011418B"/>
    <w:rsid w:val="001827A4"/>
    <w:rsid w:val="00190522"/>
    <w:rsid w:val="001D078D"/>
    <w:rsid w:val="001E4B80"/>
    <w:rsid w:val="00214837"/>
    <w:rsid w:val="0021746D"/>
    <w:rsid w:val="00275787"/>
    <w:rsid w:val="00387AD8"/>
    <w:rsid w:val="003B2C64"/>
    <w:rsid w:val="003D02F1"/>
    <w:rsid w:val="0044352D"/>
    <w:rsid w:val="00454B4B"/>
    <w:rsid w:val="004A2B32"/>
    <w:rsid w:val="004D117B"/>
    <w:rsid w:val="004E709E"/>
    <w:rsid w:val="00506009"/>
    <w:rsid w:val="00554728"/>
    <w:rsid w:val="00592E34"/>
    <w:rsid w:val="005942BE"/>
    <w:rsid w:val="005B3528"/>
    <w:rsid w:val="005F3358"/>
    <w:rsid w:val="0064059A"/>
    <w:rsid w:val="0064746D"/>
    <w:rsid w:val="0067123C"/>
    <w:rsid w:val="00681FE2"/>
    <w:rsid w:val="006E03EC"/>
    <w:rsid w:val="006F7FAF"/>
    <w:rsid w:val="007469D9"/>
    <w:rsid w:val="007D41FD"/>
    <w:rsid w:val="007D5363"/>
    <w:rsid w:val="007F1B8A"/>
    <w:rsid w:val="00836D18"/>
    <w:rsid w:val="0085700A"/>
    <w:rsid w:val="0087599D"/>
    <w:rsid w:val="008855A9"/>
    <w:rsid w:val="008B6DF9"/>
    <w:rsid w:val="008E642E"/>
    <w:rsid w:val="008E69CE"/>
    <w:rsid w:val="00923E25"/>
    <w:rsid w:val="009B151C"/>
    <w:rsid w:val="009B2E43"/>
    <w:rsid w:val="00A00A37"/>
    <w:rsid w:val="00A3120D"/>
    <w:rsid w:val="00A85BCA"/>
    <w:rsid w:val="00AA5FE1"/>
    <w:rsid w:val="00B103BD"/>
    <w:rsid w:val="00B54479"/>
    <w:rsid w:val="00B61521"/>
    <w:rsid w:val="00B61925"/>
    <w:rsid w:val="00B76957"/>
    <w:rsid w:val="00B84EE3"/>
    <w:rsid w:val="00BC43C0"/>
    <w:rsid w:val="00BE55A6"/>
    <w:rsid w:val="00BF24A6"/>
    <w:rsid w:val="00C23265"/>
    <w:rsid w:val="00C27CA0"/>
    <w:rsid w:val="00C412AD"/>
    <w:rsid w:val="00C424BB"/>
    <w:rsid w:val="00C97EE5"/>
    <w:rsid w:val="00CC0905"/>
    <w:rsid w:val="00D54EED"/>
    <w:rsid w:val="00D621D5"/>
    <w:rsid w:val="00D75978"/>
    <w:rsid w:val="00DD08A4"/>
    <w:rsid w:val="00DD4EF6"/>
    <w:rsid w:val="00F16DE0"/>
    <w:rsid w:val="00F17D41"/>
    <w:rsid w:val="00F27F0D"/>
    <w:rsid w:val="00F31D64"/>
    <w:rsid w:val="00F377B4"/>
    <w:rsid w:val="00FC1026"/>
    <w:rsid w:val="00FD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3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5447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B5447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6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38-01</cp:lastModifiedBy>
  <cp:revision>28</cp:revision>
  <dcterms:created xsi:type="dcterms:W3CDTF">2015-10-25T20:09:00Z</dcterms:created>
  <dcterms:modified xsi:type="dcterms:W3CDTF">2025-10-27T06:39:00Z</dcterms:modified>
</cp:coreProperties>
</file>