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997" w:rsidRDefault="00B436F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по проведению муниципального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этапа всероссийской олимпиады школьников по экологии на 2021-2022 уч.год</w:t>
      </w:r>
    </w:p>
    <w:p w:rsidR="00D66997" w:rsidRDefault="00D66997" w:rsidP="00F85F76">
      <w:pPr>
        <w:spacing w:after="20" w:line="100" w:lineRule="atLeast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D66997" w:rsidRDefault="00B436F7" w:rsidP="00F85F76">
      <w:pPr>
        <w:spacing w:after="20" w:line="100" w:lineRule="atLeast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Настоящие методические рекомендации подготовлены в соответствии с</w:t>
      </w:r>
    </w:p>
    <w:p w:rsidR="00D66997" w:rsidRDefault="00B436F7" w:rsidP="00F85F76">
      <w:pPr>
        <w:spacing w:after="20" w:line="100" w:lineRule="atLeast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-актуальным Порядком проведения всероссийской олимпиады школьников (далее - Порядок), утвержденного приказом Минобрнауки Российский Федерации от 27 ноября 2020 г. №678 (зарегистрирован Минюстом России 05 марта 2021 г., регистрационный № 62664),  </w:t>
      </w:r>
    </w:p>
    <w:p w:rsidR="00D66997" w:rsidRDefault="00B436F7" w:rsidP="00F85F76">
      <w:pPr>
        <w:spacing w:after="20" w:line="100" w:lineRule="atLeast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-методическими рекомендациями Центральной предметно-методической комиссии Всероссийской олимпиады школьников по биологии в 2021-2022 уч. году</w:t>
      </w:r>
    </w:p>
    <w:p w:rsidR="00D5224B" w:rsidRDefault="00D5224B">
      <w:pPr>
        <w:shd w:val="clear" w:color="auto" w:fill="FFFFFF"/>
        <w:spacing w:before="28" w:after="28" w:line="100" w:lineRule="atLeast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66997" w:rsidRDefault="00B436F7" w:rsidP="00D5224B">
      <w:pPr>
        <w:shd w:val="clear" w:color="auto" w:fill="FFFFFF"/>
        <w:spacing w:before="28" w:after="28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Общая характеристика муниципального этапа олимпиады по экологии</w:t>
      </w:r>
    </w:p>
    <w:p w:rsidR="00D66997" w:rsidRDefault="00B436F7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Олимпиады проводится в один теоретический письменный тур по разработанным региональными предметно-методическими комиссиями олимпиады заданиям. </w:t>
      </w:r>
    </w:p>
    <w:p w:rsidR="00D66997" w:rsidRDefault="00B436F7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муниципальном этапе олимпиады принимают индивидуальное участие: </w:t>
      </w:r>
    </w:p>
    <w:p w:rsidR="00D66997" w:rsidRDefault="00B436F7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D66997" w:rsidRDefault="00B436F7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D66997" w:rsidRDefault="00B436F7">
      <w:pPr>
        <w:shd w:val="clear" w:color="auto" w:fill="FFFFFF"/>
        <w:spacing w:before="28" w:after="28" w:line="100" w:lineRule="atLeast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 Процедура проведения муниципального этапа, а также функции оргкомитета и жюри аналогична школьному этапу Олимпиады. На муниципальном этапе бланки ответов учащихся шифруются в обязательном порядке. </w:t>
      </w:r>
    </w:p>
    <w:p w:rsidR="00D5224B" w:rsidRDefault="00D5224B">
      <w:pPr>
        <w:shd w:val="clear" w:color="auto" w:fill="FFFFFF"/>
        <w:spacing w:before="28" w:after="28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997" w:rsidRDefault="00B436F7">
      <w:pPr>
        <w:shd w:val="clear" w:color="auto" w:fill="FFFFFF"/>
        <w:spacing w:before="28" w:after="28" w:line="100" w:lineRule="atLeast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проведения муниципального этапа олимпиады приведен в таблице (см. таблицу 1).</w:t>
      </w:r>
    </w:p>
    <w:p w:rsidR="00D66997" w:rsidRDefault="00B436F7">
      <w:pPr>
        <w:shd w:val="clear" w:color="auto" w:fill="FFFFFF"/>
        <w:spacing w:before="28" w:after="28" w:line="100" w:lineRule="atLeast"/>
        <w:ind w:firstLine="720"/>
        <w:jc w:val="right"/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 1. Регламент муниципального этапа Олимпиады</w:t>
      </w:r>
    </w:p>
    <w:tbl>
      <w:tblPr>
        <w:tblW w:w="9399" w:type="dxa"/>
        <w:tblInd w:w="-7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17"/>
        <w:gridCol w:w="4782"/>
      </w:tblGrid>
      <w:tr w:rsidR="00D66997">
        <w:tc>
          <w:tcPr>
            <w:tcW w:w="9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66997" w:rsidRDefault="00B436F7">
            <w:pPr>
              <w:spacing w:before="28" w:after="28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этап</w:t>
            </w:r>
          </w:p>
        </w:tc>
      </w:tr>
      <w:tr w:rsidR="00D66997">
        <w:trPr>
          <w:trHeight w:val="366"/>
        </w:trPr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6997" w:rsidRDefault="00B436F7">
            <w:pPr>
              <w:spacing w:before="28" w:after="28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Параллели участников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6997" w:rsidRDefault="00B436F7">
            <w:pPr>
              <w:spacing w:before="28" w:after="28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 классы</w:t>
            </w:r>
          </w:p>
        </w:tc>
      </w:tr>
      <w:tr w:rsidR="00D66997">
        <w:trPr>
          <w:trHeight w:val="702"/>
        </w:trPr>
        <w:tc>
          <w:tcPr>
            <w:tcW w:w="4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6997" w:rsidRDefault="00B436F7">
            <w:pPr>
              <w:spacing w:before="28" w:after="28" w:line="100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Рекомендуемое время для проведения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6997" w:rsidRDefault="00B436F7">
            <w:pPr>
              <w:spacing w:before="28" w:after="28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7-8 классов: 120 минут</w:t>
            </w:r>
          </w:p>
        </w:tc>
      </w:tr>
      <w:tr w:rsidR="00D66997">
        <w:trPr>
          <w:trHeight w:val="702"/>
        </w:trPr>
        <w:tc>
          <w:tcPr>
            <w:tcW w:w="4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6997" w:rsidRDefault="00D66997">
            <w:pPr>
              <w:spacing w:before="28" w:after="28" w:line="100" w:lineRule="atLeast"/>
            </w:pPr>
          </w:p>
        </w:tc>
        <w:tc>
          <w:tcPr>
            <w:tcW w:w="4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6997" w:rsidRDefault="00B436F7">
            <w:pPr>
              <w:spacing w:before="28" w:after="28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9 и 10-11 классов: 120 минут</w:t>
            </w:r>
          </w:p>
        </w:tc>
      </w:tr>
    </w:tbl>
    <w:p w:rsidR="00D66997" w:rsidRDefault="00D66997">
      <w:pPr>
        <w:shd w:val="clear" w:color="auto" w:fill="FFFFFF"/>
        <w:spacing w:before="28" w:after="28" w:line="100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66997" w:rsidRDefault="00B436F7">
      <w:pPr>
        <w:spacing w:after="20" w:line="10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Общие организационные вопросы</w:t>
      </w:r>
      <w:r w:rsidR="00D5224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этапа олимпиады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проведения конкурсных мероприятий требуются аудитории. Для этого целесообразно использовать школьные кабинеты, обстановка которых привычна участникам и настраивает их на работу. Расчет числа аудиторий необходимо вести, ориентируясь на число участников и число посадочных мест в аудиториях. Каждому участнику должно быть предоставлено отдельное рабочее место. В каждой аудитории в </w:t>
      </w:r>
      <w:r>
        <w:rPr>
          <w:rFonts w:ascii="Times New Roman" w:hAnsi="Times New Roman" w:cs="Times New Roman"/>
          <w:sz w:val="24"/>
          <w:szCs w:val="24"/>
        </w:rPr>
        <w:lastRenderedPageBreak/>
        <w:t>течение всего периода работы должен находиться наблюдатель, назначаемый оргкомитетом олимпиады.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должны соответствовать санитарно-гигиеническим требованиям (хорошо проветриваться, освещены).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каждой аудитории должна быть бумага для черновиков и шариковые ручки </w:t>
      </w:r>
      <w:r>
        <w:rPr>
          <w:rFonts w:ascii="Times New Roman" w:hAnsi="Times New Roman" w:cs="Times New Roman"/>
          <w:b/>
          <w:bCs/>
          <w:sz w:val="24"/>
          <w:szCs w:val="24"/>
        </w:rPr>
        <w:t>синего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черного цвета.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работы жюри выделяют отдельное помещение, оснащенное столами, стульями и телефоном. Это может быть учительская или преподавательская комната, оборудованная удобной мебелью, сейфом для хранения работ участников и техническими средствами (двумя-тремя компьютерами с выходом в Интернет, принтером, ксероксом), канцелярскими товарами (цветные маркеры, бумага формата А4, маркеры, степлеры, ручки, карандаши и т.д.), калькуляторами в течение всей олимпиады. 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тиражирования заданий необходимо иметь: 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белую бумагу формата А4 (тексты заданий + бланки ответов); 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компьютер и принтер; 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множительную технику. 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тиражирования олимпиадных заданий и бланков ответов, оргкомитет олимпиады ведёт всю конкурсную документацию, к которой относятся документы, которые участники представляют на конкурс, списки участников, бланки ответов на конкурсные задания, итоговые протоколы и документы, которые вручаются победителями призёрам олимпиады (дипломы, грамоты, свидетельства и сертификаты).</w:t>
      </w:r>
    </w:p>
    <w:p w:rsidR="009568B7" w:rsidRPr="009568B7" w:rsidRDefault="009568B7" w:rsidP="009568B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Для каждой параллели готовиться отдельная аудитория (класс). Кроме того, должен быть организован пункт скорой медицинской помощи.  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Муниципальный этап олимпиады проводится в один тур.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проведения муниципального этапа олимпиады формируются оргкомитет и жюри муниципального этапа олимпиады.</w:t>
      </w:r>
    </w:p>
    <w:p w:rsidR="00D5224B" w:rsidRDefault="00D5224B">
      <w:pPr>
        <w:shd w:val="clear" w:color="auto" w:fill="FFFFFF"/>
        <w:spacing w:before="28" w:after="28" w:line="100" w:lineRule="atLeast"/>
        <w:ind w:firstLine="53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66997" w:rsidRDefault="00B436F7">
      <w:pPr>
        <w:shd w:val="clear" w:color="auto" w:fill="FFFFFF"/>
        <w:spacing w:before="28" w:after="28" w:line="100" w:lineRule="atLeast"/>
        <w:ind w:firstLine="539"/>
        <w:jc w:val="both"/>
        <w:rPr>
          <w:rFonts w:ascii="Symbol" w:hAnsi="Symbol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Оргкомитет муниципального этапа:</w:t>
      </w:r>
    </w:p>
    <w:p w:rsidR="00D66997" w:rsidRDefault="00B436F7">
      <w:pPr>
        <w:shd w:val="clear" w:color="auto" w:fill="FFFFFF"/>
        <w:spacing w:before="28" w:after="28" w:line="100" w:lineRule="atLeast"/>
        <w:ind w:firstLine="539"/>
        <w:jc w:val="both"/>
        <w:rPr>
          <w:rFonts w:ascii="Symbol" w:hAnsi="Symbol" w:cs="Times New Roman"/>
          <w:sz w:val="24"/>
          <w:szCs w:val="24"/>
          <w:lang w:eastAsia="ru-RU"/>
        </w:rPr>
      </w:pPr>
      <w:r>
        <w:rPr>
          <w:rFonts w:ascii="Symbol" w:hAnsi="Symbol" w:cs="Times New Roman"/>
          <w:sz w:val="24"/>
          <w:szCs w:val="24"/>
          <w:lang w:eastAsia="ru-RU"/>
        </w:rPr>
        <w:t></w:t>
      </w:r>
      <w:r>
        <w:rPr>
          <w:rFonts w:ascii="Times New Roman" w:hAnsi="Times New Roman" w:cs="Times New Roman"/>
          <w:sz w:val="24"/>
          <w:szCs w:val="24"/>
          <w:lang w:eastAsia="ru-RU"/>
        </w:rPr>
        <w:t>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и действующими на момент проведения олимпиады санитарно - 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D66997" w:rsidRDefault="00B436F7">
      <w:pPr>
        <w:shd w:val="clear" w:color="auto" w:fill="FFFFFF"/>
        <w:spacing w:before="28" w:after="28" w:line="100" w:lineRule="atLeast"/>
        <w:ind w:firstLine="539"/>
        <w:jc w:val="both"/>
        <w:rPr>
          <w:rFonts w:ascii="Symbol" w:hAnsi="Symbol" w:cs="Times New Roman"/>
          <w:sz w:val="24"/>
          <w:szCs w:val="24"/>
          <w:lang w:eastAsia="ru-RU"/>
        </w:rPr>
      </w:pPr>
      <w:r>
        <w:rPr>
          <w:rFonts w:ascii="Symbol" w:hAnsi="Symbol" w:cs="Times New Roman"/>
          <w:sz w:val="24"/>
          <w:szCs w:val="24"/>
          <w:lang w:eastAsia="ru-RU"/>
        </w:rPr>
        <w:t></w:t>
      </w:r>
      <w:r>
        <w:rPr>
          <w:rFonts w:ascii="Times New Roman" w:hAnsi="Times New Roman" w:cs="Times New Roman"/>
          <w:sz w:val="24"/>
          <w:szCs w:val="24"/>
          <w:lang w:eastAsia="ru-RU"/>
        </w:rPr>
        <w:t>осуществляет кодирование (обезличивание) олимпиадных работ участников муниципального этапа олимпиады;</w:t>
      </w:r>
    </w:p>
    <w:p w:rsidR="00D66997" w:rsidRDefault="00B436F7">
      <w:pPr>
        <w:shd w:val="clear" w:color="auto" w:fill="FFFFFF"/>
        <w:spacing w:before="28" w:after="28" w:line="100" w:lineRule="atLeast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Symbol" w:hAnsi="Symbol" w:cs="Times New Roman"/>
          <w:sz w:val="24"/>
          <w:szCs w:val="24"/>
          <w:lang w:eastAsia="ru-RU"/>
        </w:rPr>
        <w:t></w:t>
      </w:r>
      <w:r>
        <w:rPr>
          <w:rFonts w:ascii="Times New Roman" w:hAnsi="Times New Roman" w:cs="Times New Roman"/>
          <w:sz w:val="24"/>
          <w:szCs w:val="24"/>
          <w:lang w:eastAsia="ru-RU"/>
        </w:rPr>
        <w:t>несёт ответственность за жизнь и здоровье участников олимпиады во время проведения муниципального этапа олимпиады по экологии.</w:t>
      </w:r>
    </w:p>
    <w:p w:rsidR="00D66997" w:rsidRDefault="00B436F7">
      <w:pPr>
        <w:shd w:val="clear" w:color="auto" w:fill="FFFFFF"/>
        <w:spacing w:before="28" w:after="28" w:line="100" w:lineRule="atLeast"/>
        <w:ind w:firstLine="70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Жюри муниципального этапа Олимпиады </w:t>
      </w:r>
      <w:r>
        <w:rPr>
          <w:rFonts w:ascii="Times New Roman" w:hAnsi="Times New Roman" w:cs="Times New Roman"/>
          <w:sz w:val="24"/>
          <w:szCs w:val="24"/>
          <w:lang w:eastAsia="ru-RU"/>
        </w:rPr>
        <w:t>формируется из числа научных и педагогических работников, аспирантов образовательных организаций высшего профессионального образования.</w:t>
      </w:r>
    </w:p>
    <w:p w:rsidR="00D66997" w:rsidRDefault="00B436F7">
      <w:pPr>
        <w:shd w:val="clear" w:color="auto" w:fill="FFFFFF"/>
        <w:spacing w:before="28" w:after="28" w:line="100" w:lineRule="atLeast"/>
        <w:ind w:firstLine="7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Жюри муниципального этапа Олимпиады: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 проверяет и оценивает выполненные олимпиадные задания; проводит разбор и анализ выполненных олимпиадных заданий с участниками Олимпиады и сопровождающими лицами, объясняя критерии оценивания заданий; составляет рейтинговые таблицы по результатам выполнения заданий участниками Олимпиады муниципального этапа; рассматривает совместно с Оргкомитетом муниципального этапа Олимпиады апелляции участников; определяет победителей и призёров муниципального этапа Олимпиады в соответствии с квотой для победителей и призёров данного этапа; оформляет протокол заседания по определению победителей и призеров Олимпиады муниципального этапа; представляет в Оргкомитет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муниципального этапа Олимпиады аналитический отчёт о результатах проведения указанного этапа Олимпиады.</w:t>
      </w:r>
    </w:p>
    <w:p w:rsidR="00D66997" w:rsidRDefault="00B436F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Определение порядка регистрации участников, процедуры шифрования и дешифрования работ, сроков проверки работ относится к компетенции Оргкомитета муниципального этапа. Важно, чтобы организация проведения этапа, доставки работ в места их проверки, объявления результатов обеспечивали единство возможностей для всех участников.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Жюри этапа должно объявить баллы, полученные всеми участниками, в том числе не ставшими победителями и призерами.</w:t>
      </w:r>
    </w:p>
    <w:p w:rsidR="00D66997" w:rsidRDefault="00D66997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6997" w:rsidRDefault="00B436F7">
      <w:pPr>
        <w:shd w:val="clear" w:color="auto" w:fill="FFFFFF"/>
        <w:spacing w:before="28" w:after="28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D522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Перечень справочных материалов, средств связи и электронно-вычислительной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техники, разрешенных к использованию во время проведения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224B">
        <w:rPr>
          <w:rFonts w:ascii="Times New Roman" w:hAnsi="Times New Roman" w:cs="Times New Roman"/>
          <w:b/>
          <w:bCs/>
          <w:sz w:val="24"/>
          <w:szCs w:val="24"/>
        </w:rPr>
        <w:t>этапа олимпиады по экологии</w:t>
      </w:r>
    </w:p>
    <w:p w:rsidR="00D66997" w:rsidRDefault="00D66997">
      <w:pPr>
        <w:shd w:val="clear" w:color="auto" w:fill="FFFFFF"/>
        <w:spacing w:before="28" w:after="28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66997" w:rsidRDefault="00B436F7">
      <w:pPr>
        <w:spacing w:after="20" w:line="10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муниципальном этапе конкурсантам </w:t>
      </w:r>
      <w:r>
        <w:rPr>
          <w:rFonts w:ascii="Times New Roman" w:hAnsi="Times New Roman" w:cs="Times New Roman"/>
          <w:b/>
          <w:sz w:val="24"/>
          <w:szCs w:val="24"/>
        </w:rPr>
        <w:t>не разрешается</w:t>
      </w:r>
      <w:r>
        <w:rPr>
          <w:rFonts w:ascii="Times New Roman" w:hAnsi="Times New Roman" w:cs="Times New Roman"/>
          <w:sz w:val="24"/>
          <w:szCs w:val="24"/>
        </w:rPr>
        <w:t xml:space="preserve"> пользоваться справочными материалами и любыми электронными средствами. Если во время проведения теоретического тура конкурсант будет замечен с мобильным телефоном, планшетом или другой электронной техникой, рукописными или печатными материалами и т.д., </w:t>
      </w:r>
      <w:r>
        <w:rPr>
          <w:rFonts w:ascii="Times New Roman" w:hAnsi="Times New Roman" w:cs="Times New Roman"/>
          <w:b/>
          <w:sz w:val="24"/>
          <w:szCs w:val="24"/>
        </w:rPr>
        <w:t>то он должен быть дисквалифицирован.</w:t>
      </w:r>
    </w:p>
    <w:p w:rsidR="009568B7" w:rsidRDefault="009568B7">
      <w:pPr>
        <w:spacing w:after="20" w:line="10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997" w:rsidRDefault="00D66997">
      <w:pPr>
        <w:shd w:val="clear" w:color="auto" w:fill="FFFFFF"/>
        <w:spacing w:before="28" w:after="28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66997" w:rsidRDefault="00B436F7">
      <w:pPr>
        <w:shd w:val="clear" w:color="auto" w:fill="FFFFFF"/>
        <w:spacing w:before="28" w:after="28"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 Методика оценивания выполнения олимпиадных заданий.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оценке работ члены жюри пользуются рекомендациями, подготовленными предметно-методической комиссией. По окончании проверки, оргкомитет заполняет итоговый протокол и передает его жюри. На основании этих данных определяются победители и призеры, что фиксируется в протоколе. Протокол подписывается всеми членами жюри. 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оценке заданий </w:t>
      </w:r>
      <w:r>
        <w:rPr>
          <w:rFonts w:ascii="Times New Roman" w:hAnsi="Times New Roman" w:cs="Times New Roman"/>
          <w:b/>
          <w:sz w:val="24"/>
          <w:szCs w:val="24"/>
        </w:rPr>
        <w:t>базового уровня</w:t>
      </w:r>
      <w:r>
        <w:rPr>
          <w:rFonts w:ascii="Times New Roman" w:hAnsi="Times New Roman" w:cs="Times New Roman"/>
          <w:sz w:val="24"/>
          <w:szCs w:val="24"/>
        </w:rPr>
        <w:t xml:space="preserve"> жюри получает комплект заданий, «Ключи» к задачам закрытого типа и примерные варианты ответов к задачам открытого типа.</w:t>
      </w:r>
    </w:p>
    <w:p w:rsidR="00D5224B" w:rsidRDefault="00D522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Оценивание работ конкурсантов производится ЦЕЛЫМИ числами. Дробные числа для оценивания работ НЕ ИСПОЛЬЗУЮТСЯ.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Оценка выполнения участником любого задания не может быть отрицательной, минимальная оценка, выставляемая за выполнение отдельно взятого задания, 0 баллов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муниципальном этапах олимпиады могут быть разные типы заданий. 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Ответьте на вопрос (вопрос, не требующий объяснения ответа). За ответ от 0 до 1 балла. Если дан неправильный ответ или ответ отсутствует – 0 баллов. Дан правильный ответ – 1 балл. 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Ответьте на вопрос (вопрос, требующий объяснения ответа). Ответ оценивается от 0 до 2 баллов. 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ответ отсутствует или сформулирован неправильно – 0 баллов. Правильный ответ, но неполный, без необходимого обоснования – 1 балл. Полный, правильный и логично выстроенный ответ с обоснованием – 2 балла.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ответа на предлагаемом бланке ответа отводится строго определенное место с отмеченными строками. Дополнительные строки, как и текст, представленный за пределами отведенного поля, при оценке работы не учитываются.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работа проверяется не мене, чем двумя членами жюри. Решение о выносимой оценке по каждому заданию принимается консенсусно. В спорной ситуации решение принимается председателем или заместителем председателя жюри.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оценке работы следует обращать особое внимание на содержательную часть ответа, продемонстрированные участником олимпиады знания, общую эрудицию, логику изложения и творческий подход. Руководящим принципом должно быть максимальное </w:t>
      </w:r>
      <w:r>
        <w:rPr>
          <w:rFonts w:ascii="Times New Roman" w:hAnsi="Times New Roman" w:cs="Times New Roman"/>
          <w:sz w:val="24"/>
          <w:szCs w:val="24"/>
        </w:rPr>
        <w:lastRenderedPageBreak/>
        <w:t>поощрение проявленных знаний, умения их использования для решения поставленной задачи, творческих способностей.</w:t>
      </w:r>
    </w:p>
    <w:p w:rsidR="00D66997" w:rsidRDefault="00B436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6997" w:rsidRDefault="00B436F7">
      <w:pPr>
        <w:ind w:firstLine="708"/>
        <w:contextualSpacing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5. Порядок </w:t>
      </w:r>
      <w:bookmarkStart w:id="0" w:name="page69R_mcid11"/>
      <w:bookmarkEnd w:id="0"/>
      <w:r>
        <w:rPr>
          <w:rFonts w:ascii="Times New Roman" w:hAnsi="Times New Roman" w:cs="Times New Roman"/>
          <w:b/>
          <w:sz w:val="24"/>
          <w:szCs w:val="24"/>
        </w:rPr>
        <w:t>проверки олимпиадных работ муниципального этапа олимпиады</w:t>
      </w:r>
      <w:r>
        <w:t xml:space="preserve"> 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bookmarkStart w:id="1" w:name="page69R_mcid12"/>
      <w:bookmarkEnd w:id="1"/>
      <w:r>
        <w:rPr>
          <w:rFonts w:ascii="Times New Roman" w:hAnsi="Times New Roman" w:cs="Times New Roman"/>
          <w:sz w:val="24"/>
          <w:szCs w:val="24"/>
        </w:rPr>
        <w:t xml:space="preserve">Число членов жюри муниципального этапов олимпиады по каждому </w:t>
      </w:r>
      <w:r>
        <w:rPr>
          <w:rFonts w:ascii="Times New Roman" w:hAnsi="Times New Roman" w:cs="Times New Roman"/>
          <w:sz w:val="24"/>
          <w:szCs w:val="24"/>
        </w:rPr>
        <w:br/>
        <w:t xml:space="preserve">общеобразовательному предмету составляет не менее пяти человек. </w:t>
      </w:r>
    </w:p>
    <w:p w:rsidR="00D66997" w:rsidRDefault="00B436F7">
      <w:pPr>
        <w:shd w:val="clear" w:color="auto" w:fill="FFFFFF"/>
        <w:tabs>
          <w:tab w:val="left" w:pos="1613"/>
        </w:tabs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5.2. </w:t>
      </w:r>
      <w:bookmarkStart w:id="2" w:name="page71R_mcid0"/>
      <w:bookmarkEnd w:id="2"/>
      <w:r>
        <w:rPr>
          <w:rFonts w:ascii="Times New Roman" w:hAnsi="Times New Roman" w:cs="Times New Roman"/>
          <w:sz w:val="24"/>
          <w:szCs w:val="24"/>
        </w:rPr>
        <w:t xml:space="preserve">Бланки (листы) ответов участников олимпиады не должны содержать никаких </w:t>
      </w:r>
      <w:r>
        <w:rPr>
          <w:rFonts w:ascii="Times New Roman" w:hAnsi="Times New Roman" w:cs="Times New Roman"/>
          <w:sz w:val="24"/>
          <w:szCs w:val="24"/>
        </w:rPr>
        <w:br/>
        <w:t xml:space="preserve">референций на её автора (фамилия, имя, отчество) или каких-либо иных отличительных </w:t>
      </w:r>
      <w:r>
        <w:rPr>
          <w:rFonts w:ascii="Times New Roman" w:hAnsi="Times New Roman" w:cs="Times New Roman"/>
          <w:sz w:val="24"/>
          <w:szCs w:val="24"/>
        </w:rPr>
        <w:br/>
        <w:t xml:space="preserve">пометок, которые могли бы выделить работу среди других или идентифицировать её </w:t>
      </w:r>
      <w:r>
        <w:rPr>
          <w:rFonts w:ascii="Times New Roman" w:hAnsi="Times New Roman" w:cs="Times New Roman"/>
          <w:sz w:val="24"/>
          <w:szCs w:val="24"/>
        </w:rPr>
        <w:br/>
        <w:t xml:space="preserve">исполнителя. В случае обнаружения вышеперечисленного олимпиадная работа участника </w:t>
      </w:r>
      <w:r>
        <w:rPr>
          <w:rFonts w:ascii="Times New Roman" w:hAnsi="Times New Roman" w:cs="Times New Roman"/>
          <w:sz w:val="24"/>
          <w:szCs w:val="24"/>
        </w:rPr>
        <w:br/>
        <w:t xml:space="preserve">олимпиады не проверяется. Результат участника олимпиады по данному туру </w:t>
      </w:r>
      <w:r>
        <w:rPr>
          <w:rFonts w:ascii="Times New Roman" w:hAnsi="Times New Roman" w:cs="Times New Roman"/>
          <w:sz w:val="24"/>
          <w:szCs w:val="24"/>
        </w:rPr>
        <w:br/>
        <w:t>аннулируется.</w:t>
      </w:r>
    </w:p>
    <w:p w:rsidR="00D66997" w:rsidRDefault="00B436F7">
      <w:pPr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bookmarkStart w:id="3" w:name="page71R_mcid1"/>
      <w:bookmarkEnd w:id="3"/>
      <w:r>
        <w:rPr>
          <w:rFonts w:ascii="Times New Roman" w:hAnsi="Times New Roman" w:cs="Times New Roman"/>
          <w:sz w:val="24"/>
          <w:szCs w:val="24"/>
        </w:rPr>
        <w:t xml:space="preserve">Кодированные работы участников олимпиады передаются жюри муниципального этапа олимпиады. 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5.4. </w:t>
      </w:r>
      <w:bookmarkStart w:id="4" w:name="page71R_mcid2"/>
      <w:bookmarkEnd w:id="4"/>
      <w:r>
        <w:rPr>
          <w:rFonts w:ascii="Times New Roman" w:hAnsi="Times New Roman" w:cs="Times New Roman"/>
          <w:sz w:val="24"/>
          <w:szCs w:val="24"/>
        </w:rPr>
        <w:t xml:space="preserve">Жюри осуществляют проверку выполненных олимпиадных работ участников </w:t>
      </w:r>
      <w:r>
        <w:rPr>
          <w:rFonts w:ascii="Times New Roman" w:hAnsi="Times New Roman" w:cs="Times New Roman"/>
          <w:sz w:val="24"/>
          <w:szCs w:val="24"/>
        </w:rPr>
        <w:br/>
        <w:t xml:space="preserve">в соответствии с критериями и методикой оценивания </w:t>
      </w:r>
      <w:r w:rsidR="00D5224B">
        <w:rPr>
          <w:rFonts w:ascii="Times New Roman" w:hAnsi="Times New Roman" w:cs="Times New Roman"/>
          <w:sz w:val="24"/>
          <w:szCs w:val="24"/>
        </w:rPr>
        <w:t>выполненных олимпиадных 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5.5.</w:t>
      </w:r>
      <w:bookmarkStart w:id="5" w:name="page71R_mcid3"/>
      <w:bookmarkEnd w:id="5"/>
      <w:r>
        <w:rPr>
          <w:rFonts w:ascii="Times New Roman" w:hAnsi="Times New Roman" w:cs="Times New Roman"/>
          <w:sz w:val="24"/>
          <w:szCs w:val="24"/>
        </w:rPr>
        <w:t xml:space="preserve">Жюри не проверяет и не оценивает работы, выполненные на листах, помеченных как «Черновик». 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5.6.</w:t>
      </w:r>
      <w:bookmarkStart w:id="6" w:name="page71R_mcid4"/>
      <w:bookmarkEnd w:id="6"/>
      <w:r>
        <w:rPr>
          <w:rFonts w:ascii="Times New Roman" w:hAnsi="Times New Roman" w:cs="Times New Roman"/>
          <w:sz w:val="24"/>
          <w:szCs w:val="24"/>
        </w:rPr>
        <w:t xml:space="preserve"> Проверку выполненных олимпиадных работ участников рекомендуется проводить не менее чем двумя членами жюри.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5.7.</w:t>
      </w:r>
      <w:bookmarkStart w:id="7" w:name="page71R_mcid5"/>
      <w:bookmarkEnd w:id="7"/>
      <w:r>
        <w:rPr>
          <w:rFonts w:ascii="Times New Roman" w:hAnsi="Times New Roman" w:cs="Times New Roman"/>
          <w:sz w:val="24"/>
          <w:szCs w:val="24"/>
        </w:rPr>
        <w:t xml:space="preserve">Членам жюри олимпиады запрещается копировать и выносить выполненные </w:t>
      </w:r>
      <w:r>
        <w:rPr>
          <w:rFonts w:ascii="Times New Roman" w:hAnsi="Times New Roman" w:cs="Times New Roman"/>
          <w:sz w:val="24"/>
          <w:szCs w:val="24"/>
        </w:rPr>
        <w:br/>
        <w:t xml:space="preserve">олимпиадные работы участников из локаций (аудиторий), в которых они проверяются, </w:t>
      </w:r>
      <w:r>
        <w:rPr>
          <w:rFonts w:ascii="Times New Roman" w:hAnsi="Times New Roman" w:cs="Times New Roman"/>
          <w:sz w:val="24"/>
          <w:szCs w:val="24"/>
        </w:rPr>
        <w:br/>
        <w:t xml:space="preserve">комментировать процесс проверки выполненных олимпиадных работ, а также разглашать </w:t>
      </w:r>
      <w:r>
        <w:rPr>
          <w:rFonts w:ascii="Times New Roman" w:hAnsi="Times New Roman" w:cs="Times New Roman"/>
          <w:sz w:val="24"/>
          <w:szCs w:val="24"/>
        </w:rPr>
        <w:br/>
        <w:t>результаты проверки до публикации предварительных результатов олимпиады.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5.8.</w:t>
      </w:r>
      <w:bookmarkStart w:id="8" w:name="page71R_mcid6"/>
      <w:bookmarkEnd w:id="8"/>
      <w:r>
        <w:rPr>
          <w:rFonts w:ascii="Times New Roman" w:hAnsi="Times New Roman" w:cs="Times New Roman"/>
          <w:sz w:val="24"/>
          <w:szCs w:val="24"/>
        </w:rPr>
        <w:t xml:space="preserve">После проверки всех выполненных олимпиадных работ участников олимпиады </w:t>
      </w:r>
      <w:r>
        <w:rPr>
          <w:rFonts w:ascii="Times New Roman" w:hAnsi="Times New Roman" w:cs="Times New Roman"/>
          <w:sz w:val="24"/>
          <w:szCs w:val="24"/>
        </w:rPr>
        <w:br/>
        <w:t xml:space="preserve">жюри составляет протокол результатов (в котором фиксируется количество баллов </w:t>
      </w:r>
      <w:r>
        <w:rPr>
          <w:rFonts w:ascii="Times New Roman" w:hAnsi="Times New Roman" w:cs="Times New Roman"/>
          <w:sz w:val="24"/>
          <w:szCs w:val="24"/>
        </w:rPr>
        <w:br/>
        <w:t xml:space="preserve">по каждому заданию, а также общая сумма баллов участника) и передает их в оргкомитет </w:t>
      </w:r>
      <w:r>
        <w:rPr>
          <w:rFonts w:ascii="Times New Roman" w:hAnsi="Times New Roman" w:cs="Times New Roman"/>
          <w:sz w:val="24"/>
          <w:szCs w:val="24"/>
        </w:rPr>
        <w:br/>
        <w:t>для декодирования.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5.9.</w:t>
      </w:r>
      <w:bookmarkStart w:id="9" w:name="page71R_mcid7"/>
      <w:bookmarkEnd w:id="9"/>
      <w:r>
        <w:rPr>
          <w:rFonts w:ascii="Times New Roman" w:hAnsi="Times New Roman" w:cs="Times New Roman"/>
          <w:sz w:val="24"/>
          <w:szCs w:val="24"/>
        </w:rPr>
        <w:t xml:space="preserve">После проведения процедуры декодирования результаты участников (в виде </w:t>
      </w:r>
      <w:r>
        <w:rPr>
          <w:rFonts w:ascii="Times New Roman" w:hAnsi="Times New Roman" w:cs="Times New Roman"/>
          <w:sz w:val="24"/>
          <w:szCs w:val="24"/>
        </w:rPr>
        <w:br/>
        <w:t>рейтинговой таблицы) размещаются на информационном стенде площадки и официальном</w:t>
      </w:r>
      <w:r>
        <w:rPr>
          <w:rFonts w:ascii="Times New Roman" w:hAnsi="Times New Roman" w:cs="Times New Roman"/>
          <w:sz w:val="24"/>
          <w:szCs w:val="24"/>
        </w:rPr>
        <w:br/>
        <w:t xml:space="preserve">ресурсе организатора муниципального этапа олимпиады (в том числе в сети Интернет). 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5.10.</w:t>
      </w:r>
      <w:bookmarkStart w:id="10" w:name="page71R_mcid8"/>
      <w:bookmarkEnd w:id="10"/>
      <w:r>
        <w:rPr>
          <w:rFonts w:ascii="Times New Roman" w:hAnsi="Times New Roman" w:cs="Times New Roman"/>
          <w:sz w:val="24"/>
          <w:szCs w:val="24"/>
        </w:rPr>
        <w:t xml:space="preserve">По итогам проверки работ участников олимпиады региональной предметно-методической комиссии на почту направляется аналитический отчет о результатах выполнения  олимпиадных заданий, подписанный председателем жюри, не позднее трех дней после завершения муниципального этапа олимпиады по экологии. 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5.11.</w:t>
      </w:r>
      <w:bookmarkStart w:id="11" w:name="page71R_mcid9"/>
      <w:bookmarkEnd w:id="11"/>
      <w:r>
        <w:rPr>
          <w:rFonts w:ascii="Times New Roman" w:hAnsi="Times New Roman" w:cs="Times New Roman"/>
          <w:sz w:val="24"/>
          <w:szCs w:val="24"/>
        </w:rPr>
        <w:t xml:space="preserve">После проведения процедуры апелляции жюри олимпиады в рейтинговую </w:t>
      </w:r>
      <w:r>
        <w:rPr>
          <w:rFonts w:ascii="Times New Roman" w:hAnsi="Times New Roman" w:cs="Times New Roman"/>
          <w:sz w:val="24"/>
          <w:szCs w:val="24"/>
        </w:rPr>
        <w:br/>
        <w:t>таблицу вносятся изменения результатов участников олимпиады.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5.12.</w:t>
      </w:r>
      <w:bookmarkStart w:id="12" w:name="page71R_mcid10"/>
      <w:bookmarkEnd w:id="12"/>
      <w:r>
        <w:rPr>
          <w:rFonts w:ascii="Times New Roman" w:hAnsi="Times New Roman" w:cs="Times New Roman"/>
          <w:sz w:val="24"/>
          <w:szCs w:val="24"/>
        </w:rPr>
        <w:t xml:space="preserve">Итоговый протокол подписывается председателем жюри и утверждается </w:t>
      </w:r>
      <w:r>
        <w:rPr>
          <w:rFonts w:ascii="Times New Roman" w:hAnsi="Times New Roman" w:cs="Times New Roman"/>
          <w:sz w:val="24"/>
          <w:szCs w:val="24"/>
        </w:rPr>
        <w:br/>
        <w:t xml:space="preserve">организатором олимпиады с последующим размещением его на информационном стенде </w:t>
      </w:r>
      <w:r>
        <w:rPr>
          <w:rFonts w:ascii="Times New Roman" w:hAnsi="Times New Roman" w:cs="Times New Roman"/>
          <w:sz w:val="24"/>
          <w:szCs w:val="24"/>
        </w:rPr>
        <w:br/>
        <w:t>площадки проведения, а также публикацией на информационном ресурсе организатора.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5.13. </w:t>
      </w:r>
      <w:bookmarkStart w:id="13" w:name="page72R_mcid4"/>
      <w:bookmarkEnd w:id="13"/>
      <w:r>
        <w:rPr>
          <w:rFonts w:ascii="Times New Roman" w:hAnsi="Times New Roman" w:cs="Times New Roman"/>
          <w:sz w:val="24"/>
          <w:szCs w:val="24"/>
        </w:rPr>
        <w:t>РПМК может выборочно перепроверить работы участников муницип</w:t>
      </w:r>
      <w:bookmarkStart w:id="14" w:name="page72R_mcid5"/>
      <w:bookmarkEnd w:id="14"/>
      <w:r>
        <w:rPr>
          <w:rFonts w:ascii="Times New Roman" w:hAnsi="Times New Roman" w:cs="Times New Roman"/>
          <w:sz w:val="24"/>
          <w:szCs w:val="24"/>
        </w:rPr>
        <w:t>ального этапа олимпиады по экологии.</w:t>
      </w:r>
    </w:p>
    <w:p w:rsidR="00D66997" w:rsidRDefault="00B436F7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5.14. </w:t>
      </w:r>
      <w:r>
        <w:rPr>
          <w:rStyle w:val="s1"/>
          <w:rFonts w:ascii="Times New Roman" w:hAnsi="Times New Roman"/>
          <w:b/>
          <w:bCs/>
          <w:sz w:val="24"/>
          <w:szCs w:val="24"/>
        </w:rPr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 </w:t>
      </w:r>
      <w:r>
        <w:rPr>
          <w:rFonts w:ascii="Times New Roman" w:hAnsi="Times New Roman" w:cs="Times New Roman"/>
          <w:sz w:val="24"/>
          <w:szCs w:val="24"/>
        </w:rPr>
        <w:t>и, следовательно, не могут участвовать в следующем этапе олимпиады.</w:t>
      </w:r>
    </w:p>
    <w:p w:rsidR="00D66997" w:rsidRDefault="00B436F7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6.Порядок подведения итогов Олимпиады</w:t>
      </w:r>
    </w:p>
    <w:p w:rsidR="00D66997" w:rsidRDefault="00B436F7" w:rsidP="00D5224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Победители и призеры Олимпиады определяются по результатам решения участниками задач в каждой из параллелей (отдельно по  7, 8, 9, 10 и 11 классам). Итоговый результат каждого участника подсчитывается как сумма полученных этим участником баллов за решение каждой задачи тура.</w:t>
      </w:r>
    </w:p>
    <w:p w:rsidR="00D66997" w:rsidRDefault="00B436F7" w:rsidP="00D5224B">
      <w:pPr>
        <w:shd w:val="clear" w:color="auto" w:fill="FFFFFF"/>
        <w:tabs>
          <w:tab w:val="left" w:pos="161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6.2. 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Олимпиады.</w:t>
      </w:r>
    </w:p>
    <w:p w:rsidR="00D66997" w:rsidRDefault="00B436F7" w:rsidP="00D5224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Председатель жюри передает протокол по определению победителей и призеров в Оргкомитет для утверждения списка победителей и призеров Олимпиады по биологии.</w:t>
      </w:r>
    </w:p>
    <w:p w:rsidR="00D66997" w:rsidRDefault="00B436F7" w:rsidP="00D5224B">
      <w:pPr>
        <w:shd w:val="clear" w:color="auto" w:fill="FFFFFF"/>
        <w:spacing w:line="240" w:lineRule="auto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6.4. Список всех участников Олимпиады с указанием набранных ими баллов и типом полученного диплома (победителя или призера) заверяется председателем Оргкомитета заключительного этапа Олимпиады.</w:t>
      </w:r>
    </w:p>
    <w:p w:rsidR="00D66997" w:rsidRDefault="00B436F7">
      <w:pPr>
        <w:pStyle w:val="p17"/>
        <w:shd w:val="clear" w:color="auto" w:fill="FFFFFF"/>
        <w:ind w:firstLine="540"/>
        <w:jc w:val="center"/>
      </w:pPr>
      <w:r>
        <w:rPr>
          <w:rStyle w:val="s4"/>
          <w:b/>
          <w:bCs/>
        </w:rPr>
        <w:t>7. Порядок показа и разбора заданий</w:t>
      </w:r>
    </w:p>
    <w:p w:rsidR="00D66997" w:rsidRDefault="00B436F7">
      <w:pPr>
        <w:pStyle w:val="p10"/>
        <w:shd w:val="clear" w:color="auto" w:fill="FFFFFF"/>
        <w:ind w:firstLine="540"/>
        <w:jc w:val="both"/>
      </w:pPr>
      <w:r>
        <w:t xml:space="preserve">После проведения соревновательных туров оргкомитет вывешивает на информационном стенде олимпиады олимпиадные задания и правильные ответы. </w:t>
      </w:r>
    </w:p>
    <w:p w:rsidR="00D66997" w:rsidRDefault="00B436F7">
      <w:pPr>
        <w:pStyle w:val="p10"/>
        <w:shd w:val="clear" w:color="auto" w:fill="FFFFFF"/>
        <w:ind w:firstLine="540"/>
        <w:jc w:val="both"/>
      </w:pPr>
      <w:r>
        <w:t xml:space="preserve">После проведения туров с конкурсантами производятся анализ и обсуждение олимпиадных заданий и их решений. Для этого оргкомитетом олимпиады назначаются место и время данной процедуры, куда приглашаются члены жюри, участники и сопровождающие лица. Основная цель этой процедуры – объяснить участникам олимпиады основные идеи решения каждого из предложенных заданий, прокомментировать основные вопросы. </w:t>
      </w:r>
    </w:p>
    <w:p w:rsidR="00D66997" w:rsidRDefault="00B436F7">
      <w:pPr>
        <w:pStyle w:val="p10"/>
        <w:shd w:val="clear" w:color="auto" w:fill="FFFFFF"/>
        <w:ind w:firstLine="540"/>
        <w:jc w:val="both"/>
      </w:pPr>
      <w:r>
        <w:t>В процессе проведения анализа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по поводу объективности их оценки и тем самым уменьшить число необоснованных апелляций по результатам проверки решений всех участников. Анализ олимпиадных заданий проводится после проверки олимпиадных заданий в отведенное программой проведения олимпиады время.</w:t>
      </w:r>
      <w:r>
        <w:rPr>
          <w:sz w:val="23"/>
          <w:szCs w:val="23"/>
        </w:rPr>
        <w:t xml:space="preserve"> </w:t>
      </w:r>
      <w:r>
        <w:t xml:space="preserve"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обоих туров. </w:t>
      </w:r>
    </w:p>
    <w:p w:rsidR="00D66997" w:rsidRDefault="00B436F7">
      <w:pPr>
        <w:pStyle w:val="p10"/>
        <w:shd w:val="clear" w:color="auto" w:fill="FFFFFF"/>
        <w:ind w:firstLine="540"/>
        <w:jc w:val="both"/>
      </w:pPr>
      <w:r>
        <w:t>После проведения анализа олимпиадных заданий проводится показ работ конкурсантов, который организуется совместно оргкомитетом и жюри олимпиады. Для этого в отдельном помещении в присутствии наблюдателей участники (по желанию) могут просмотреть свою работу. Во время просмотра работ категорически не допускается внесение каких-либо правок в работы участников. После просмотра работ участник может подать заявление на апелляцию.</w:t>
      </w:r>
    </w:p>
    <w:p w:rsidR="00D5224B" w:rsidRDefault="00D5224B">
      <w:pPr>
        <w:pStyle w:val="p10"/>
        <w:shd w:val="clear" w:color="auto" w:fill="FFFFFF"/>
        <w:ind w:firstLine="540"/>
        <w:jc w:val="both"/>
      </w:pPr>
    </w:p>
    <w:p w:rsidR="00D66997" w:rsidRDefault="00B436F7">
      <w:pPr>
        <w:pStyle w:val="p1"/>
        <w:shd w:val="clear" w:color="auto" w:fill="FFFFFF"/>
        <w:jc w:val="center"/>
      </w:pPr>
      <w:r>
        <w:rPr>
          <w:rStyle w:val="s1"/>
          <w:b/>
          <w:bCs/>
        </w:rPr>
        <w:t>8. Порядок проведения апелляции по результатам проверки заданий</w:t>
      </w:r>
    </w:p>
    <w:p w:rsidR="00D66997" w:rsidRDefault="00B436F7">
      <w:pPr>
        <w:pStyle w:val="p6"/>
        <w:shd w:val="clear" w:color="auto" w:fill="FFFFFF"/>
        <w:jc w:val="both"/>
      </w:pPr>
      <w:r>
        <w:t>8.1. 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Заявление на апелляцию принимаются в течение 1-го астрономического часа после окончания разбора заданий и показа работ.</w:t>
      </w:r>
    </w:p>
    <w:p w:rsidR="00D66997" w:rsidRDefault="00B436F7">
      <w:pPr>
        <w:pStyle w:val="p6"/>
        <w:shd w:val="clear" w:color="auto" w:fill="FFFFFF"/>
        <w:jc w:val="both"/>
      </w:pPr>
      <w:r>
        <w:t>8.2. Порядок проведения апелляции доводится до сведения участников Олимпиады, их сопровождающих лиц перед началом проведения разбора заданий и показа работ.</w:t>
      </w:r>
    </w:p>
    <w:p w:rsidR="00D66997" w:rsidRDefault="00B436F7">
      <w:pPr>
        <w:pStyle w:val="p6"/>
        <w:shd w:val="clear" w:color="auto" w:fill="FFFFFF"/>
        <w:jc w:val="both"/>
      </w:pPr>
      <w:r>
        <w:t>8.3. Для проведения апелляции Оргкомитет Олимпиады создает апелляционную комиссию из членов Жюри (не менее трех человек), один из которых избирается Председателем апелляционной комиссии, а другой – ее секретарем.</w:t>
      </w:r>
    </w:p>
    <w:p w:rsidR="00D66997" w:rsidRDefault="00B436F7">
      <w:pPr>
        <w:pStyle w:val="p6"/>
        <w:shd w:val="clear" w:color="auto" w:fill="FFFFFF"/>
        <w:jc w:val="both"/>
      </w:pPr>
      <w:r>
        <w:lastRenderedPageBreak/>
        <w:t>8.4. Во время проведения апелляции апелляционная комиссия не проводит повторного разъяснения содержания заданий, а производит повторное оценивание ответов участников на олимпиадные задания в соответствии с установленной системой оценивания.</w:t>
      </w:r>
    </w:p>
    <w:p w:rsidR="00D66997" w:rsidRDefault="00B436F7">
      <w:pPr>
        <w:pStyle w:val="p6"/>
        <w:shd w:val="clear" w:color="auto" w:fill="FFFFFF"/>
        <w:jc w:val="both"/>
      </w:pPr>
      <w:r>
        <w:t>8.5.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предметно-методической комиссией.</w:t>
      </w:r>
    </w:p>
    <w:p w:rsidR="00D66997" w:rsidRDefault="00B436F7">
      <w:pPr>
        <w:pStyle w:val="p6"/>
        <w:shd w:val="clear" w:color="auto" w:fill="FFFFFF"/>
        <w:jc w:val="both"/>
      </w:pPr>
      <w:r>
        <w:t>8.6. Для проведения апелляции участник Олимпиады подает письменное заявление на имя председателя Жюри соответствующего этапа Олимпиады в установленной форме.</w:t>
      </w:r>
    </w:p>
    <w:p w:rsidR="00D66997" w:rsidRDefault="00B436F7">
      <w:pPr>
        <w:pStyle w:val="p6"/>
        <w:shd w:val="clear" w:color="auto" w:fill="FFFFFF"/>
        <w:jc w:val="both"/>
      </w:pPr>
      <w:r>
        <w:t>8.7. При рассмотрении апелляции присутствует только участник Олимпиады, подавший заявление, имеющий при себе документ, удостоверяющий личность.</w:t>
      </w:r>
    </w:p>
    <w:p w:rsidR="00D66997" w:rsidRDefault="00B436F7">
      <w:pPr>
        <w:pStyle w:val="p6"/>
        <w:shd w:val="clear" w:color="auto" w:fill="FFFFFF"/>
        <w:jc w:val="both"/>
      </w:pPr>
      <w:r>
        <w:t>8.8. По результатам рассмотрения апелляции апелляционная комиссия выносит одно из следующих решений:</w:t>
      </w:r>
    </w:p>
    <w:p w:rsidR="00D66997" w:rsidRDefault="00B436F7">
      <w:pPr>
        <w:pStyle w:val="p6"/>
        <w:shd w:val="clear" w:color="auto" w:fill="FFFFFF"/>
        <w:jc w:val="both"/>
      </w:pPr>
      <w:r>
        <w:t>- об отклонении апелляции и сохранении выставленных баллов;</w:t>
      </w:r>
    </w:p>
    <w:p w:rsidR="00D66997" w:rsidRDefault="00B436F7">
      <w:pPr>
        <w:pStyle w:val="p6"/>
        <w:shd w:val="clear" w:color="auto" w:fill="FFFFFF"/>
        <w:jc w:val="both"/>
      </w:pPr>
      <w:r>
        <w:t>- об удовлетворении апелляции и корректировке баллов.</w:t>
      </w:r>
    </w:p>
    <w:p w:rsidR="00D66997" w:rsidRDefault="00B436F7">
      <w:pPr>
        <w:pStyle w:val="p6"/>
        <w:shd w:val="clear" w:color="auto" w:fill="FFFFFF"/>
        <w:jc w:val="both"/>
      </w:pPr>
      <w:r>
        <w:t>8.9. Критерии и методика оценивания олимпиадных заданий не могут быть предметом апелляции и пересмотру не подлежат.</w:t>
      </w:r>
    </w:p>
    <w:p w:rsidR="00D66997" w:rsidRDefault="00B436F7">
      <w:pPr>
        <w:pStyle w:val="p6"/>
        <w:shd w:val="clear" w:color="auto" w:fill="FFFFFF"/>
        <w:jc w:val="both"/>
      </w:pPr>
      <w:r>
        <w:t>8.10. 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D66997" w:rsidRDefault="00B436F7">
      <w:pPr>
        <w:pStyle w:val="p6"/>
        <w:shd w:val="clear" w:color="auto" w:fill="FFFFFF"/>
        <w:jc w:val="both"/>
      </w:pPr>
      <w:r>
        <w:t>8.11. Решения апелляционной комиссии являются окончательными и пересмотру не подлежат.</w:t>
      </w:r>
    </w:p>
    <w:p w:rsidR="00D66997" w:rsidRDefault="00B436F7">
      <w:pPr>
        <w:pStyle w:val="p6"/>
        <w:shd w:val="clear" w:color="auto" w:fill="FFFFFF"/>
        <w:jc w:val="both"/>
      </w:pPr>
      <w:r>
        <w:t>8.12. Работа апелляционной комиссии оформляется протоколами, которые подписываются председателем и всеми членами жюри.</w:t>
      </w:r>
    </w:p>
    <w:p w:rsidR="00D66997" w:rsidRDefault="00B436F7">
      <w:pPr>
        <w:pStyle w:val="p6"/>
        <w:shd w:val="clear" w:color="auto" w:fill="FFFFFF"/>
        <w:jc w:val="both"/>
      </w:pPr>
      <w:r>
        <w:t>8.13.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D66997" w:rsidRDefault="00B436F7">
      <w:pPr>
        <w:pStyle w:val="p6"/>
        <w:shd w:val="clear" w:color="auto" w:fill="FFFFFF"/>
        <w:jc w:val="both"/>
      </w:pPr>
      <w:r>
        <w:t>8.14.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жюри.</w:t>
      </w:r>
    </w:p>
    <w:p w:rsidR="00D66997" w:rsidRDefault="00B436F7">
      <w:pPr>
        <w:pStyle w:val="p6"/>
        <w:shd w:val="clear" w:color="auto" w:fill="FFFFFF"/>
        <w:jc w:val="both"/>
      </w:pPr>
      <w:r>
        <w:t>8.15. Документами по основным видам работы апелляционной комиссии являются:</w:t>
      </w:r>
    </w:p>
    <w:p w:rsidR="00D66997" w:rsidRDefault="00B436F7">
      <w:pPr>
        <w:pStyle w:val="p6"/>
        <w:shd w:val="clear" w:color="auto" w:fill="FFFFFF"/>
        <w:jc w:val="both"/>
      </w:pPr>
      <w:r>
        <w:t>- письменные заявления об апелляциях участников Олимпиады;</w:t>
      </w:r>
    </w:p>
    <w:p w:rsidR="00D66997" w:rsidRDefault="00B436F7">
      <w:pPr>
        <w:pStyle w:val="p6"/>
        <w:shd w:val="clear" w:color="auto" w:fill="FFFFFF"/>
        <w:jc w:val="both"/>
      </w:pPr>
      <w:r>
        <w:t>- журнал (листы) регистрации апелляций</w:t>
      </w:r>
    </w:p>
    <w:p w:rsidR="00D66997" w:rsidRDefault="00B436F7">
      <w:pPr>
        <w:pStyle w:val="p6"/>
        <w:shd w:val="clear" w:color="auto" w:fill="FFFFFF"/>
        <w:jc w:val="both"/>
      </w:pPr>
      <w:r>
        <w:t>8.16. Окончательные итоги Олимпиады утверждаются Жюри с учетом результатов работы апелляционной комиссии.</w:t>
      </w:r>
    </w:p>
    <w:p w:rsidR="00D66997" w:rsidRDefault="00B436F7">
      <w:pPr>
        <w:pStyle w:val="p17"/>
        <w:shd w:val="clear" w:color="auto" w:fill="FFFFFF"/>
        <w:ind w:firstLine="708"/>
        <w:jc w:val="both"/>
      </w:pPr>
      <w:r>
        <w:t>Победители и призеры Олимпиады определяются по результатам выполнения участниками заданий в каждой группе.</w:t>
      </w:r>
    </w:p>
    <w:p w:rsidR="00D66997" w:rsidRDefault="00B436F7">
      <w:pPr>
        <w:pStyle w:val="p17"/>
        <w:shd w:val="clear" w:color="auto" w:fill="FFFFFF"/>
        <w:ind w:firstLine="708"/>
        <w:jc w:val="both"/>
      </w:pPr>
      <w:r>
        <w:t xml:space="preserve">Участники муниципального этапа Олимпиады, набравшие наибольшее количество баллов, </w:t>
      </w:r>
      <w:r>
        <w:rPr>
          <w:rStyle w:val="s1"/>
          <w:b/>
          <w:bCs/>
        </w:rPr>
        <w:t>признаются его победителями при условии, что количество набранных ими баллов превышает половину максимально возможных баллов.</w:t>
      </w:r>
      <w:r>
        <w:rPr>
          <w:rStyle w:val="apple-converted-space"/>
        </w:rPr>
        <w:t> </w:t>
      </w:r>
      <w:r>
        <w:t>В случае, когда победители не определены, в муниципальном этапе Олимпиады определяются только призёры.</w:t>
      </w:r>
    </w:p>
    <w:p w:rsidR="00D66997" w:rsidRDefault="00B436F7">
      <w:pPr>
        <w:pStyle w:val="p17"/>
        <w:shd w:val="clear" w:color="auto" w:fill="FFFFFF"/>
        <w:ind w:firstLine="708"/>
        <w:jc w:val="both"/>
      </w:pPr>
      <w:r>
        <w:t>Призерами муниципального этапа Олимпиады в пределах установленной квоты победителей и призеров признаются все его участники, следующие в итоговой таблице за победителями. В случае, когда у участника муниципального этапа Олимпиады,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принимает жюри муниципального этапа Олимпиады.</w:t>
      </w:r>
    </w:p>
    <w:p w:rsidR="00D66997" w:rsidRDefault="00B436F7">
      <w:pPr>
        <w:pStyle w:val="p21"/>
        <w:shd w:val="clear" w:color="auto" w:fill="FFFFFF"/>
        <w:ind w:right="19" w:firstLine="708"/>
        <w:jc w:val="both"/>
        <w:rPr>
          <w:rStyle w:val="s4"/>
          <w:b/>
          <w:bCs/>
        </w:rPr>
      </w:pPr>
      <w:r>
        <w:lastRenderedPageBreak/>
        <w:t>Список победителей и призеров муниципального этапа Олимпиады утверждается его Организатором. Победители и призеры муниципального этапа Олимпиады награждаются дипломами.</w:t>
      </w:r>
    </w:p>
    <w:p w:rsidR="00D66997" w:rsidRDefault="00D66997">
      <w:pPr>
        <w:shd w:val="clear" w:color="auto" w:fill="FFFFFF"/>
        <w:spacing w:before="28" w:after="28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GoBack"/>
      <w:bookmarkEnd w:id="15"/>
    </w:p>
    <w:sectPr w:rsidR="00D66997" w:rsidSect="00D66997">
      <w:footerReference w:type="default" r:id="rId7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C25" w:rsidRDefault="00EB7C25" w:rsidP="00D5224B">
      <w:pPr>
        <w:spacing w:after="0" w:line="240" w:lineRule="auto"/>
      </w:pPr>
      <w:r>
        <w:separator/>
      </w:r>
    </w:p>
  </w:endnote>
  <w:endnote w:type="continuationSeparator" w:id="0">
    <w:p w:rsidR="00EB7C25" w:rsidRDefault="00EB7C25" w:rsidP="00D5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4758380"/>
      <w:docPartObj>
        <w:docPartGallery w:val="Page Numbers (Bottom of Page)"/>
        <w:docPartUnique/>
      </w:docPartObj>
    </w:sdtPr>
    <w:sdtContent>
      <w:p w:rsidR="00D5224B" w:rsidRDefault="00D5224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926">
          <w:rPr>
            <w:noProof/>
          </w:rPr>
          <w:t>7</w:t>
        </w:r>
        <w:r>
          <w:fldChar w:fldCharType="end"/>
        </w:r>
      </w:p>
    </w:sdtContent>
  </w:sdt>
  <w:p w:rsidR="00D5224B" w:rsidRDefault="00D5224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C25" w:rsidRDefault="00EB7C25" w:rsidP="00D5224B">
      <w:pPr>
        <w:spacing w:after="0" w:line="240" w:lineRule="auto"/>
      </w:pPr>
      <w:r>
        <w:separator/>
      </w:r>
    </w:p>
  </w:footnote>
  <w:footnote w:type="continuationSeparator" w:id="0">
    <w:p w:rsidR="00EB7C25" w:rsidRDefault="00EB7C25" w:rsidP="00D522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997"/>
    <w:rsid w:val="00370DE2"/>
    <w:rsid w:val="009568B7"/>
    <w:rsid w:val="00B436F7"/>
    <w:rsid w:val="00D5224B"/>
    <w:rsid w:val="00D66997"/>
    <w:rsid w:val="00EB7C25"/>
    <w:rsid w:val="00F04926"/>
    <w:rsid w:val="00F8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B9"/>
    <w:pPr>
      <w:spacing w:after="200" w:line="276" w:lineRule="auto"/>
    </w:pPr>
    <w:rPr>
      <w:rFonts w:eastAsia="SimSun" w:cs="Calibri"/>
      <w:kern w:val="2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3">
    <w:name w:val="s3"/>
    <w:basedOn w:val="a0"/>
    <w:qFormat/>
    <w:rsid w:val="00FF5BB9"/>
    <w:rPr>
      <w:rFonts w:cs="Times New Roman"/>
    </w:rPr>
  </w:style>
  <w:style w:type="character" w:customStyle="1" w:styleId="s4">
    <w:name w:val="s4"/>
    <w:basedOn w:val="a0"/>
    <w:uiPriority w:val="99"/>
    <w:qFormat/>
    <w:rsid w:val="00D923A2"/>
    <w:rPr>
      <w:rFonts w:cs="Times New Roman"/>
    </w:rPr>
  </w:style>
  <w:style w:type="character" w:customStyle="1" w:styleId="s1">
    <w:name w:val="s1"/>
    <w:basedOn w:val="a0"/>
    <w:qFormat/>
    <w:rsid w:val="00D923A2"/>
    <w:rPr>
      <w:rFonts w:cs="Times New Roman"/>
    </w:rPr>
  </w:style>
  <w:style w:type="character" w:customStyle="1" w:styleId="apple-converted-space">
    <w:name w:val="apple-converted-space"/>
    <w:basedOn w:val="a0"/>
    <w:uiPriority w:val="99"/>
    <w:qFormat/>
    <w:rsid w:val="00D923A2"/>
    <w:rPr>
      <w:rFonts w:cs="Times New Roman"/>
    </w:rPr>
  </w:style>
  <w:style w:type="character" w:customStyle="1" w:styleId="-">
    <w:name w:val="Интернет-ссылка"/>
    <w:rsid w:val="006B76CF"/>
    <w:rPr>
      <w:color w:val="0000FF"/>
      <w:u w:val="single"/>
    </w:rPr>
  </w:style>
  <w:style w:type="paragraph" w:customStyle="1" w:styleId="a3">
    <w:name w:val="Заголовок"/>
    <w:basedOn w:val="a"/>
    <w:next w:val="a4"/>
    <w:qFormat/>
    <w:rsid w:val="00D6699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rsid w:val="00D66997"/>
    <w:pPr>
      <w:spacing w:after="140"/>
    </w:pPr>
  </w:style>
  <w:style w:type="paragraph" w:styleId="a5">
    <w:name w:val="List"/>
    <w:basedOn w:val="a4"/>
    <w:rsid w:val="00D66997"/>
    <w:rPr>
      <w:rFonts w:cs="Lohit Devanagari"/>
    </w:rPr>
  </w:style>
  <w:style w:type="paragraph" w:customStyle="1" w:styleId="1">
    <w:name w:val="Название объекта1"/>
    <w:basedOn w:val="a"/>
    <w:qFormat/>
    <w:rsid w:val="00D6699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D66997"/>
    <w:pPr>
      <w:suppressLineNumbers/>
    </w:pPr>
    <w:rPr>
      <w:rFonts w:cs="Lohit Devanagari"/>
    </w:rPr>
  </w:style>
  <w:style w:type="paragraph" w:customStyle="1" w:styleId="p6">
    <w:name w:val="p6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004BF5"/>
    <w:rPr>
      <w:rFonts w:ascii="Times New Roman" w:hAnsi="Times New Roman"/>
      <w:color w:val="000000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D52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224B"/>
    <w:rPr>
      <w:rFonts w:eastAsia="SimSun" w:cs="Calibri"/>
      <w:kern w:val="2"/>
      <w:sz w:val="22"/>
      <w:lang w:eastAsia="en-US"/>
    </w:rPr>
  </w:style>
  <w:style w:type="paragraph" w:styleId="a9">
    <w:name w:val="footer"/>
    <w:basedOn w:val="a"/>
    <w:link w:val="aa"/>
    <w:uiPriority w:val="99"/>
    <w:unhideWhenUsed/>
    <w:rsid w:val="00D52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224B"/>
    <w:rPr>
      <w:rFonts w:eastAsia="SimSun" w:cs="Calibri"/>
      <w:kern w:val="2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B9"/>
    <w:pPr>
      <w:spacing w:after="200" w:line="276" w:lineRule="auto"/>
    </w:pPr>
    <w:rPr>
      <w:rFonts w:eastAsia="SimSun" w:cs="Calibri"/>
      <w:kern w:val="2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3">
    <w:name w:val="s3"/>
    <w:basedOn w:val="a0"/>
    <w:qFormat/>
    <w:rsid w:val="00FF5BB9"/>
    <w:rPr>
      <w:rFonts w:cs="Times New Roman"/>
    </w:rPr>
  </w:style>
  <w:style w:type="character" w:customStyle="1" w:styleId="s4">
    <w:name w:val="s4"/>
    <w:basedOn w:val="a0"/>
    <w:uiPriority w:val="99"/>
    <w:qFormat/>
    <w:rsid w:val="00D923A2"/>
    <w:rPr>
      <w:rFonts w:cs="Times New Roman"/>
    </w:rPr>
  </w:style>
  <w:style w:type="character" w:customStyle="1" w:styleId="s1">
    <w:name w:val="s1"/>
    <w:basedOn w:val="a0"/>
    <w:qFormat/>
    <w:rsid w:val="00D923A2"/>
    <w:rPr>
      <w:rFonts w:cs="Times New Roman"/>
    </w:rPr>
  </w:style>
  <w:style w:type="character" w:customStyle="1" w:styleId="apple-converted-space">
    <w:name w:val="apple-converted-space"/>
    <w:basedOn w:val="a0"/>
    <w:uiPriority w:val="99"/>
    <w:qFormat/>
    <w:rsid w:val="00D923A2"/>
    <w:rPr>
      <w:rFonts w:cs="Times New Roman"/>
    </w:rPr>
  </w:style>
  <w:style w:type="character" w:customStyle="1" w:styleId="-">
    <w:name w:val="Интернет-ссылка"/>
    <w:rsid w:val="006B76CF"/>
    <w:rPr>
      <w:color w:val="0000FF"/>
      <w:u w:val="single"/>
    </w:rPr>
  </w:style>
  <w:style w:type="paragraph" w:customStyle="1" w:styleId="a3">
    <w:name w:val="Заголовок"/>
    <w:basedOn w:val="a"/>
    <w:next w:val="a4"/>
    <w:qFormat/>
    <w:rsid w:val="00D6699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rsid w:val="00D66997"/>
    <w:pPr>
      <w:spacing w:after="140"/>
    </w:pPr>
  </w:style>
  <w:style w:type="paragraph" w:styleId="a5">
    <w:name w:val="List"/>
    <w:basedOn w:val="a4"/>
    <w:rsid w:val="00D66997"/>
    <w:rPr>
      <w:rFonts w:cs="Lohit Devanagari"/>
    </w:rPr>
  </w:style>
  <w:style w:type="paragraph" w:customStyle="1" w:styleId="1">
    <w:name w:val="Название объекта1"/>
    <w:basedOn w:val="a"/>
    <w:qFormat/>
    <w:rsid w:val="00D6699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D66997"/>
    <w:pPr>
      <w:suppressLineNumbers/>
    </w:pPr>
    <w:rPr>
      <w:rFonts w:cs="Lohit Devanagari"/>
    </w:rPr>
  </w:style>
  <w:style w:type="paragraph" w:customStyle="1" w:styleId="p6">
    <w:name w:val="p6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004BF5"/>
    <w:rPr>
      <w:rFonts w:ascii="Times New Roman" w:hAnsi="Times New Roman"/>
      <w:color w:val="000000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D52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224B"/>
    <w:rPr>
      <w:rFonts w:eastAsia="SimSun" w:cs="Calibri"/>
      <w:kern w:val="2"/>
      <w:sz w:val="22"/>
      <w:lang w:eastAsia="en-US"/>
    </w:rPr>
  </w:style>
  <w:style w:type="paragraph" w:styleId="a9">
    <w:name w:val="footer"/>
    <w:basedOn w:val="a"/>
    <w:link w:val="aa"/>
    <w:uiPriority w:val="99"/>
    <w:unhideWhenUsed/>
    <w:rsid w:val="00D52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224B"/>
    <w:rPr>
      <w:rFonts w:eastAsia="SimSun" w:cs="Calibri"/>
      <w:kern w:val="2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2768</Words>
  <Characters>15780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Petrakov</dc:creator>
  <cp:lastModifiedBy>Потапова</cp:lastModifiedBy>
  <cp:revision>2</cp:revision>
  <dcterms:created xsi:type="dcterms:W3CDTF">2021-11-11T16:01:00Z</dcterms:created>
  <dcterms:modified xsi:type="dcterms:W3CDTF">2021-11-11T16:01:00Z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